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05D22" w14:textId="77777777" w:rsidR="00D4762E" w:rsidRPr="001D7151" w:rsidRDefault="00D4762E" w:rsidP="001D7151">
      <w:pPr>
        <w:pStyle w:val="Heading2"/>
        <w:rPr>
          <w:rFonts w:cs="Times New Roman"/>
          <w:color w:val="2F5496" w:themeColor="accent1" w:themeShade="BF"/>
        </w:rPr>
      </w:pPr>
      <w:bookmarkStart w:id="0" w:name="_Toc496777023"/>
      <w:r w:rsidRPr="001D7151">
        <w:rPr>
          <w:color w:val="2F5496" w:themeColor="accent1" w:themeShade="BF"/>
        </w:rPr>
        <w:t>Review Appointment File Note Template</w:t>
      </w:r>
      <w:bookmarkEnd w:id="0"/>
    </w:p>
    <w:tbl>
      <w:tblPr>
        <w:tblW w:w="5107" w:type="pct"/>
        <w:tblLook w:val="04A0" w:firstRow="1" w:lastRow="0" w:firstColumn="1" w:lastColumn="0" w:noHBand="0" w:noVBand="1"/>
      </w:tblPr>
      <w:tblGrid>
        <w:gridCol w:w="2724"/>
        <w:gridCol w:w="2092"/>
        <w:gridCol w:w="991"/>
        <w:gridCol w:w="991"/>
        <w:gridCol w:w="2411"/>
      </w:tblGrid>
      <w:tr w:rsidR="00D4762E" w:rsidRPr="008511F5" w14:paraId="588F7D6B" w14:textId="77777777" w:rsidTr="0066657D">
        <w:trPr>
          <w:trHeight w:hRule="exact" w:val="346"/>
        </w:trPr>
        <w:tc>
          <w:tcPr>
            <w:tcW w:w="1479" w:type="pct"/>
            <w:tcBorders>
              <w:top w:val="dotted" w:sz="4" w:space="0" w:color="auto"/>
              <w:left w:val="dotted" w:sz="4" w:space="0" w:color="auto"/>
              <w:bottom w:val="dotted" w:sz="4" w:space="0" w:color="auto"/>
              <w:right w:val="dotted" w:sz="4" w:space="0" w:color="auto"/>
            </w:tcBorders>
            <w:vAlign w:val="center"/>
            <w:hideMark/>
          </w:tcPr>
          <w:p w14:paraId="2F31C7B4" w14:textId="77777777" w:rsidR="00D4762E" w:rsidRPr="008511F5" w:rsidRDefault="00D4762E" w:rsidP="00AD479F">
            <w:pPr>
              <w:spacing w:after="0"/>
              <w:rPr>
                <w:rFonts w:eastAsia="Calibri" w:cs="Times New Roman"/>
                <w:b/>
                <w:color w:val="000000"/>
              </w:rPr>
            </w:pPr>
            <w:r w:rsidRPr="008511F5">
              <w:rPr>
                <w:rFonts w:eastAsia="Calibri" w:cs="Times New Roman"/>
                <w:b/>
                <w:color w:val="000000"/>
              </w:rPr>
              <w:t>WHO</w:t>
            </w:r>
          </w:p>
        </w:tc>
        <w:tc>
          <w:tcPr>
            <w:tcW w:w="1674" w:type="pct"/>
            <w:gridSpan w:val="2"/>
            <w:tcBorders>
              <w:top w:val="dotted" w:sz="4" w:space="0" w:color="auto"/>
              <w:left w:val="dotted" w:sz="4" w:space="0" w:color="auto"/>
              <w:bottom w:val="dotted" w:sz="4" w:space="0" w:color="auto"/>
              <w:right w:val="dotted" w:sz="4" w:space="0" w:color="auto"/>
            </w:tcBorders>
            <w:vAlign w:val="center"/>
            <w:hideMark/>
          </w:tcPr>
          <w:p w14:paraId="23C722E1" w14:textId="77777777" w:rsidR="00D4762E" w:rsidRPr="008511F5" w:rsidRDefault="00D4762E" w:rsidP="00AD479F">
            <w:pPr>
              <w:spacing w:after="0"/>
              <w:rPr>
                <w:rFonts w:eastAsia="Calibri" w:cs="Times New Roman"/>
                <w:color w:val="000000"/>
              </w:rPr>
            </w:pPr>
            <w:r w:rsidRPr="008511F5">
              <w:rPr>
                <w:rFonts w:eastAsia="Calibri" w:cs="Times New Roman"/>
                <w:color w:val="000000"/>
              </w:rPr>
              <w:t>Client/s:</w:t>
            </w:r>
          </w:p>
        </w:tc>
        <w:tc>
          <w:tcPr>
            <w:tcW w:w="1847" w:type="pct"/>
            <w:gridSpan w:val="2"/>
            <w:tcBorders>
              <w:top w:val="dotted" w:sz="4" w:space="0" w:color="auto"/>
              <w:left w:val="dotted" w:sz="4" w:space="0" w:color="auto"/>
              <w:bottom w:val="dotted" w:sz="4" w:space="0" w:color="auto"/>
              <w:right w:val="dotted" w:sz="4" w:space="0" w:color="auto"/>
            </w:tcBorders>
            <w:vAlign w:val="center"/>
            <w:hideMark/>
          </w:tcPr>
          <w:p w14:paraId="2991C717" w14:textId="641B04F2" w:rsidR="00D4762E" w:rsidRPr="008511F5" w:rsidRDefault="00331129" w:rsidP="00AD479F">
            <w:pPr>
              <w:spacing w:after="0"/>
              <w:rPr>
                <w:rFonts w:eastAsia="Calibri" w:cs="Times New Roman"/>
                <w:color w:val="000000"/>
              </w:rPr>
            </w:pPr>
            <w:r>
              <w:rPr>
                <w:rFonts w:eastAsia="Calibri" w:cs="Times New Roman"/>
                <w:color w:val="000000"/>
              </w:rPr>
              <w:t>Adviser</w:t>
            </w:r>
            <w:r w:rsidR="00D4762E" w:rsidRPr="008511F5">
              <w:rPr>
                <w:rFonts w:eastAsia="Calibri" w:cs="Times New Roman"/>
                <w:color w:val="000000"/>
              </w:rPr>
              <w:t>:</w:t>
            </w:r>
          </w:p>
        </w:tc>
      </w:tr>
      <w:tr w:rsidR="00D4762E" w:rsidRPr="008511F5" w14:paraId="79E5BE7A" w14:textId="77777777" w:rsidTr="0066657D">
        <w:trPr>
          <w:trHeight w:hRule="exact" w:val="279"/>
        </w:trPr>
        <w:tc>
          <w:tcPr>
            <w:tcW w:w="1479" w:type="pct"/>
            <w:tcBorders>
              <w:top w:val="dotted" w:sz="4" w:space="0" w:color="auto"/>
              <w:left w:val="dotted" w:sz="4" w:space="0" w:color="auto"/>
              <w:bottom w:val="dotted" w:sz="4" w:space="0" w:color="auto"/>
              <w:right w:val="dotted" w:sz="4" w:space="0" w:color="auto"/>
            </w:tcBorders>
            <w:vAlign w:val="center"/>
            <w:hideMark/>
          </w:tcPr>
          <w:p w14:paraId="13CB5754" w14:textId="77777777" w:rsidR="00D4762E" w:rsidRPr="008511F5" w:rsidRDefault="00D4762E" w:rsidP="00AD479F">
            <w:pPr>
              <w:spacing w:after="0"/>
              <w:rPr>
                <w:rFonts w:eastAsia="Calibri" w:cs="Times New Roman"/>
                <w:b/>
                <w:color w:val="000000"/>
              </w:rPr>
            </w:pPr>
            <w:r w:rsidRPr="008511F5">
              <w:rPr>
                <w:rFonts w:eastAsia="Calibri" w:cs="Times New Roman"/>
                <w:b/>
                <w:color w:val="000000"/>
              </w:rPr>
              <w:t>WHEN</w:t>
            </w:r>
          </w:p>
        </w:tc>
        <w:tc>
          <w:tcPr>
            <w:tcW w:w="1136" w:type="pct"/>
            <w:tcBorders>
              <w:top w:val="dotted" w:sz="4" w:space="0" w:color="auto"/>
              <w:left w:val="dotted" w:sz="4" w:space="0" w:color="auto"/>
              <w:bottom w:val="dotted" w:sz="4" w:space="0" w:color="auto"/>
              <w:right w:val="dotted" w:sz="4" w:space="0" w:color="auto"/>
            </w:tcBorders>
            <w:vAlign w:val="center"/>
            <w:hideMark/>
          </w:tcPr>
          <w:p w14:paraId="7AE1E2BE" w14:textId="77777777" w:rsidR="00D4762E" w:rsidRPr="008511F5" w:rsidRDefault="00D4762E" w:rsidP="00AD479F">
            <w:pPr>
              <w:spacing w:after="0"/>
              <w:rPr>
                <w:rFonts w:eastAsia="Calibri" w:cs="Times New Roman"/>
                <w:color w:val="000000"/>
              </w:rPr>
            </w:pPr>
            <w:r w:rsidRPr="008511F5">
              <w:rPr>
                <w:rFonts w:eastAsia="Calibri" w:cs="Times New Roman"/>
                <w:color w:val="000000"/>
              </w:rPr>
              <w:t>Date:</w:t>
            </w:r>
          </w:p>
        </w:tc>
        <w:tc>
          <w:tcPr>
            <w:tcW w:w="1076" w:type="pct"/>
            <w:gridSpan w:val="2"/>
            <w:tcBorders>
              <w:top w:val="dotted" w:sz="4" w:space="0" w:color="auto"/>
              <w:left w:val="dotted" w:sz="4" w:space="0" w:color="auto"/>
              <w:bottom w:val="dotted" w:sz="4" w:space="0" w:color="auto"/>
              <w:right w:val="dotted" w:sz="4" w:space="0" w:color="auto"/>
            </w:tcBorders>
            <w:vAlign w:val="center"/>
            <w:hideMark/>
          </w:tcPr>
          <w:p w14:paraId="46C479D3" w14:textId="77777777" w:rsidR="00D4762E" w:rsidRPr="008511F5" w:rsidRDefault="00D4762E" w:rsidP="00AD479F">
            <w:pPr>
              <w:spacing w:after="0"/>
              <w:rPr>
                <w:rFonts w:eastAsia="Calibri" w:cs="Times New Roman"/>
                <w:color w:val="000000"/>
              </w:rPr>
            </w:pPr>
            <w:r w:rsidRPr="008511F5">
              <w:rPr>
                <w:rFonts w:eastAsia="Calibri" w:cs="Times New Roman"/>
                <w:color w:val="000000"/>
              </w:rPr>
              <w:t>Time:</w:t>
            </w:r>
          </w:p>
        </w:tc>
        <w:tc>
          <w:tcPr>
            <w:tcW w:w="1309" w:type="pct"/>
            <w:tcBorders>
              <w:top w:val="dotted" w:sz="4" w:space="0" w:color="auto"/>
              <w:left w:val="dotted" w:sz="4" w:space="0" w:color="auto"/>
              <w:bottom w:val="dotted" w:sz="4" w:space="0" w:color="auto"/>
              <w:right w:val="dotted" w:sz="4" w:space="0" w:color="auto"/>
            </w:tcBorders>
            <w:vAlign w:val="center"/>
            <w:hideMark/>
          </w:tcPr>
          <w:p w14:paraId="7A827595" w14:textId="77777777" w:rsidR="00D4762E" w:rsidRPr="008511F5" w:rsidRDefault="00D4762E" w:rsidP="00AD479F">
            <w:pPr>
              <w:spacing w:after="0"/>
              <w:rPr>
                <w:rFonts w:eastAsia="Calibri" w:cs="Times New Roman"/>
                <w:color w:val="000000"/>
              </w:rPr>
            </w:pPr>
            <w:r w:rsidRPr="008511F5">
              <w:rPr>
                <w:rFonts w:eastAsia="Calibri" w:cs="Times New Roman"/>
                <w:color w:val="000000"/>
              </w:rPr>
              <w:t>Duration:</w:t>
            </w:r>
          </w:p>
        </w:tc>
      </w:tr>
      <w:tr w:rsidR="00D4762E" w:rsidRPr="008511F5" w14:paraId="0607F426" w14:textId="77777777" w:rsidTr="0066657D">
        <w:trPr>
          <w:trHeight w:val="263"/>
        </w:trPr>
        <w:tc>
          <w:tcPr>
            <w:tcW w:w="1479" w:type="pct"/>
            <w:tcBorders>
              <w:top w:val="dotted" w:sz="4" w:space="0" w:color="auto"/>
              <w:left w:val="dotted" w:sz="4" w:space="0" w:color="auto"/>
              <w:bottom w:val="nil"/>
              <w:right w:val="dotted" w:sz="4" w:space="0" w:color="auto"/>
            </w:tcBorders>
            <w:vAlign w:val="center"/>
            <w:hideMark/>
          </w:tcPr>
          <w:p w14:paraId="7DC93724" w14:textId="77777777" w:rsidR="00D4762E" w:rsidRPr="008511F5" w:rsidRDefault="00D4762E" w:rsidP="00AD479F">
            <w:pPr>
              <w:spacing w:after="0"/>
              <w:rPr>
                <w:rFonts w:eastAsia="Calibri" w:cs="Times New Roman"/>
                <w:b/>
                <w:color w:val="000000"/>
              </w:rPr>
            </w:pPr>
            <w:r w:rsidRPr="008511F5">
              <w:rPr>
                <w:rFonts w:eastAsia="Calibri" w:cs="Times New Roman"/>
                <w:b/>
                <w:color w:val="000000"/>
              </w:rPr>
              <w:t>WHERE</w:t>
            </w:r>
          </w:p>
        </w:tc>
        <w:tc>
          <w:tcPr>
            <w:tcW w:w="3521" w:type="pct"/>
            <w:gridSpan w:val="4"/>
            <w:tcBorders>
              <w:top w:val="dotted" w:sz="4" w:space="0" w:color="auto"/>
              <w:left w:val="dotted" w:sz="4" w:space="0" w:color="auto"/>
              <w:bottom w:val="nil"/>
              <w:right w:val="dotted" w:sz="4" w:space="0" w:color="auto"/>
            </w:tcBorders>
            <w:vAlign w:val="center"/>
            <w:hideMark/>
          </w:tcPr>
          <w:p w14:paraId="2B5564C7" w14:textId="20A4EB30" w:rsidR="00D4762E" w:rsidRPr="008511F5" w:rsidRDefault="00D4762E" w:rsidP="00AD479F">
            <w:pPr>
              <w:spacing w:after="0"/>
              <w:rPr>
                <w:rFonts w:eastAsia="Calibri" w:cs="Times New Roman"/>
                <w:color w:val="000000"/>
              </w:rPr>
            </w:pPr>
            <w:r w:rsidRPr="008511F5">
              <w:rPr>
                <w:rFonts w:eastAsia="Calibri" w:cs="Times New Roman"/>
                <w:color w:val="000000"/>
              </w:rPr>
              <w:t>Location:</w:t>
            </w:r>
          </w:p>
        </w:tc>
      </w:tr>
      <w:tr w:rsidR="00D4762E" w:rsidRPr="008511F5" w14:paraId="65A65D49" w14:textId="77777777" w:rsidTr="0066657D">
        <w:trPr>
          <w:trHeight w:val="567"/>
        </w:trPr>
        <w:tc>
          <w:tcPr>
            <w:tcW w:w="1479" w:type="pct"/>
            <w:tcBorders>
              <w:top w:val="dotted" w:sz="4" w:space="0" w:color="auto"/>
              <w:left w:val="dotted" w:sz="4" w:space="0" w:color="auto"/>
              <w:bottom w:val="nil"/>
              <w:right w:val="dotted" w:sz="4" w:space="0" w:color="auto"/>
            </w:tcBorders>
            <w:vAlign w:val="center"/>
            <w:hideMark/>
          </w:tcPr>
          <w:p w14:paraId="7A2DFEB6" w14:textId="77777777" w:rsidR="00D4762E" w:rsidRPr="008511F5" w:rsidRDefault="00D4762E" w:rsidP="00AD479F">
            <w:pPr>
              <w:spacing w:after="0"/>
              <w:rPr>
                <w:rFonts w:eastAsia="Calibri" w:cs="Calibri"/>
                <w:b/>
                <w:color w:val="000000"/>
              </w:rPr>
            </w:pPr>
            <w:r w:rsidRPr="008511F5">
              <w:rPr>
                <w:rFonts w:eastAsia="Calibri" w:cs="Calibri"/>
                <w:b/>
                <w:color w:val="000000"/>
              </w:rPr>
              <w:t>HOW</w:t>
            </w:r>
          </w:p>
          <w:p w14:paraId="0CAFF7AE" w14:textId="77777777" w:rsidR="00D43A5B" w:rsidRDefault="00D4762E" w:rsidP="00AD479F">
            <w:pPr>
              <w:spacing w:after="0"/>
              <w:rPr>
                <w:rFonts w:eastAsia="Calibri" w:cs="Calibri"/>
                <w:color w:val="000000"/>
              </w:rPr>
            </w:pPr>
            <w:r w:rsidRPr="008511F5">
              <w:rPr>
                <w:rFonts w:eastAsia="Calibri" w:cs="Calibri"/>
                <w:color w:val="000000"/>
              </w:rPr>
              <w:t>Adviser or client initiated?</w:t>
            </w:r>
          </w:p>
          <w:p w14:paraId="51919310" w14:textId="36704912" w:rsidR="00D43A5B" w:rsidRPr="00D43A5B" w:rsidRDefault="00D43A5B" w:rsidP="00AD479F">
            <w:pPr>
              <w:spacing w:after="0"/>
              <w:rPr>
                <w:rFonts w:eastAsia="Calibri" w:cs="Calibri"/>
                <w:color w:val="000000"/>
              </w:rPr>
            </w:pPr>
          </w:p>
        </w:tc>
        <w:tc>
          <w:tcPr>
            <w:tcW w:w="3521" w:type="pct"/>
            <w:gridSpan w:val="4"/>
            <w:vMerge w:val="restart"/>
            <w:tcBorders>
              <w:top w:val="dotted" w:sz="4" w:space="0" w:color="auto"/>
              <w:left w:val="dotted" w:sz="4" w:space="0" w:color="auto"/>
              <w:bottom w:val="dotted" w:sz="4" w:space="0" w:color="auto"/>
              <w:right w:val="dotted" w:sz="4" w:space="0" w:color="auto"/>
            </w:tcBorders>
          </w:tcPr>
          <w:p w14:paraId="2AF04337" w14:textId="77777777" w:rsidR="0011529E" w:rsidRPr="008511F5" w:rsidRDefault="0011529E" w:rsidP="00AA64E5">
            <w:pPr>
              <w:autoSpaceDE w:val="0"/>
              <w:autoSpaceDN w:val="0"/>
              <w:adjustRightInd w:val="0"/>
              <w:spacing w:after="0" w:line="240" w:lineRule="auto"/>
              <w:rPr>
                <w:rFonts w:ascii="Calibri" w:hAnsi="Calibri" w:cs="Calibri"/>
                <w:sz w:val="20"/>
                <w:szCs w:val="20"/>
              </w:rPr>
            </w:pPr>
          </w:p>
          <w:p w14:paraId="2533844E" w14:textId="55BD9445" w:rsidR="0011529E" w:rsidRDefault="0011529E" w:rsidP="00AA64E5">
            <w:pPr>
              <w:autoSpaceDE w:val="0"/>
              <w:autoSpaceDN w:val="0"/>
              <w:adjustRightInd w:val="0"/>
              <w:spacing w:after="0" w:line="240" w:lineRule="auto"/>
              <w:rPr>
                <w:rFonts w:ascii="Calibri" w:hAnsi="Calibri" w:cs="Calibri"/>
                <w:sz w:val="20"/>
                <w:szCs w:val="20"/>
              </w:rPr>
            </w:pPr>
          </w:p>
          <w:p w14:paraId="64EDEE89" w14:textId="16E4E4F3" w:rsidR="00D43A5B" w:rsidRDefault="00D43A5B" w:rsidP="00AA64E5">
            <w:pPr>
              <w:autoSpaceDE w:val="0"/>
              <w:autoSpaceDN w:val="0"/>
              <w:adjustRightInd w:val="0"/>
              <w:spacing w:after="0" w:line="240" w:lineRule="auto"/>
              <w:rPr>
                <w:rFonts w:ascii="Calibri" w:hAnsi="Calibri" w:cs="Calibri"/>
                <w:sz w:val="20"/>
                <w:szCs w:val="20"/>
              </w:rPr>
            </w:pPr>
          </w:p>
          <w:p w14:paraId="662FF652" w14:textId="77777777" w:rsidR="00D43A5B" w:rsidRPr="008511F5" w:rsidRDefault="00D43A5B" w:rsidP="00AA64E5">
            <w:pPr>
              <w:autoSpaceDE w:val="0"/>
              <w:autoSpaceDN w:val="0"/>
              <w:adjustRightInd w:val="0"/>
              <w:spacing w:after="0" w:line="240" w:lineRule="auto"/>
              <w:rPr>
                <w:rFonts w:ascii="Calibri" w:hAnsi="Calibri" w:cs="Calibri"/>
                <w:sz w:val="20"/>
                <w:szCs w:val="20"/>
              </w:rPr>
            </w:pPr>
          </w:p>
          <w:p w14:paraId="5A772579" w14:textId="44675E7B" w:rsidR="00AA64E5" w:rsidRPr="008511F5" w:rsidRDefault="00AA64E5" w:rsidP="00AA64E5">
            <w:pPr>
              <w:autoSpaceDE w:val="0"/>
              <w:autoSpaceDN w:val="0"/>
              <w:adjustRightInd w:val="0"/>
              <w:spacing w:after="0" w:line="240" w:lineRule="auto"/>
              <w:rPr>
                <w:rFonts w:ascii="Calibri" w:hAnsi="Calibri" w:cs="Calibri"/>
                <w:b/>
                <w:i/>
                <w:sz w:val="20"/>
                <w:szCs w:val="20"/>
              </w:rPr>
            </w:pPr>
            <w:r w:rsidRPr="008511F5">
              <w:rPr>
                <w:rFonts w:ascii="Calibri" w:hAnsi="Calibri" w:cs="Calibri"/>
                <w:b/>
                <w:i/>
                <w:sz w:val="20"/>
                <w:szCs w:val="20"/>
              </w:rPr>
              <w:t>FASEA Guideline</w:t>
            </w:r>
          </w:p>
          <w:p w14:paraId="27E585F9" w14:textId="77777777" w:rsidR="00AA64E5" w:rsidRPr="008511F5" w:rsidRDefault="00AA64E5" w:rsidP="00AA64E5">
            <w:pPr>
              <w:spacing w:after="0" w:line="240" w:lineRule="auto"/>
              <w:rPr>
                <w:rFonts w:eastAsia="Calibri" w:cstheme="minorHAnsi"/>
                <w:b/>
                <w:i/>
                <w:sz w:val="20"/>
                <w:szCs w:val="20"/>
              </w:rPr>
            </w:pPr>
            <w:r w:rsidRPr="008511F5">
              <w:rPr>
                <w:rFonts w:eastAsia="Calibri" w:cstheme="minorHAnsi"/>
                <w:b/>
                <w:i/>
                <w:sz w:val="20"/>
                <w:szCs w:val="20"/>
              </w:rPr>
              <w:t>Have you clearly and simply explained the privacy and confidentiality arrangements applicable to your client?</w:t>
            </w:r>
          </w:p>
          <w:p w14:paraId="6EE8904E" w14:textId="5817D33D" w:rsidR="00AA64E5" w:rsidRPr="008511F5" w:rsidRDefault="00AA64E5" w:rsidP="00AA64E5">
            <w:pPr>
              <w:spacing w:after="0" w:line="240" w:lineRule="auto"/>
              <w:rPr>
                <w:rFonts w:eastAsia="Calibri" w:cstheme="minorHAnsi"/>
                <w:b/>
                <w:i/>
                <w:sz w:val="20"/>
                <w:szCs w:val="20"/>
              </w:rPr>
            </w:pPr>
            <w:r w:rsidRPr="008511F5">
              <w:rPr>
                <w:rFonts w:eastAsia="Calibri" w:cstheme="minorHAnsi"/>
                <w:b/>
                <w:i/>
                <w:sz w:val="20"/>
                <w:szCs w:val="20"/>
              </w:rPr>
              <w:t xml:space="preserve">How has the client demonstrated this to the level where you have reasonable grounds to be satisfied “quote”?  </w:t>
            </w:r>
          </w:p>
          <w:p w14:paraId="25BDCD4B" w14:textId="77777777" w:rsidR="00D4762E" w:rsidRPr="008511F5" w:rsidRDefault="00D4762E" w:rsidP="00AD479F">
            <w:pPr>
              <w:spacing w:after="0"/>
              <w:rPr>
                <w:rFonts w:eastAsia="Calibri" w:cs="Times New Roman"/>
                <w:color w:val="000000"/>
                <w:sz w:val="20"/>
                <w:szCs w:val="20"/>
              </w:rPr>
            </w:pPr>
          </w:p>
          <w:p w14:paraId="58C3ABE5" w14:textId="6CB08A19" w:rsidR="008511F5" w:rsidRPr="008511F5" w:rsidRDefault="008511F5" w:rsidP="008511F5">
            <w:pPr>
              <w:spacing w:after="0"/>
              <w:rPr>
                <w:rFonts w:eastAsia="Calibri" w:cs="Times New Roman"/>
                <w:color w:val="000000"/>
                <w:sz w:val="20"/>
                <w:szCs w:val="20"/>
              </w:rPr>
            </w:pPr>
          </w:p>
        </w:tc>
      </w:tr>
      <w:tr w:rsidR="00D4762E" w:rsidRPr="008511F5" w14:paraId="1EC5A072" w14:textId="77777777" w:rsidTr="0066657D">
        <w:trPr>
          <w:trHeight w:val="567"/>
        </w:trPr>
        <w:tc>
          <w:tcPr>
            <w:tcW w:w="1479" w:type="pct"/>
            <w:tcBorders>
              <w:top w:val="dotted" w:sz="4" w:space="0" w:color="auto"/>
              <w:left w:val="dotted" w:sz="4" w:space="0" w:color="auto"/>
              <w:bottom w:val="dotted" w:sz="4" w:space="0" w:color="auto"/>
              <w:right w:val="dotted" w:sz="4" w:space="0" w:color="auto"/>
            </w:tcBorders>
            <w:hideMark/>
          </w:tcPr>
          <w:p w14:paraId="3A55A558" w14:textId="77777777" w:rsidR="00D4762E" w:rsidRPr="008511F5" w:rsidRDefault="00D4762E" w:rsidP="00AD479F">
            <w:pPr>
              <w:spacing w:after="0"/>
              <w:rPr>
                <w:rFonts w:eastAsia="Calibri" w:cs="Calibri"/>
                <w:b/>
                <w:color w:val="000000"/>
              </w:rPr>
            </w:pPr>
            <w:r w:rsidRPr="008511F5">
              <w:rPr>
                <w:rFonts w:eastAsia="Calibri" w:cs="Calibri"/>
                <w:b/>
                <w:color w:val="000000"/>
              </w:rPr>
              <w:t>WHAT</w:t>
            </w:r>
          </w:p>
          <w:p w14:paraId="02B4E30F" w14:textId="77777777" w:rsidR="00D4762E" w:rsidRPr="008511F5" w:rsidRDefault="00D4762E" w:rsidP="00D4762E">
            <w:pPr>
              <w:pStyle w:val="Bulletlevel1"/>
              <w:tabs>
                <w:tab w:val="clear" w:pos="568"/>
                <w:tab w:val="num" w:pos="284"/>
              </w:tabs>
              <w:ind w:left="284"/>
              <w:rPr>
                <w:rFonts w:ascii="Calibri" w:eastAsia="Calibri" w:hAnsi="Calibri" w:cs="Calibri"/>
                <w:color w:val="000000"/>
                <w:sz w:val="22"/>
                <w:szCs w:val="22"/>
                <w:lang w:val="en-AU"/>
              </w:rPr>
            </w:pPr>
            <w:r w:rsidRPr="008511F5">
              <w:rPr>
                <w:rFonts w:ascii="Calibri" w:eastAsia="Calibri" w:hAnsi="Calibri" w:cs="Calibri"/>
                <w:sz w:val="22"/>
                <w:szCs w:val="22"/>
                <w:lang w:val="en-AU"/>
              </w:rPr>
              <w:t>FSG:</w:t>
            </w:r>
          </w:p>
          <w:p w14:paraId="691CDEC7" w14:textId="77777777" w:rsidR="00D4762E" w:rsidRPr="00D43A5B" w:rsidRDefault="00D4762E" w:rsidP="00D4762E">
            <w:pPr>
              <w:pStyle w:val="Bulletlevel1"/>
              <w:tabs>
                <w:tab w:val="clear" w:pos="568"/>
                <w:tab w:val="num" w:pos="284"/>
              </w:tabs>
              <w:ind w:left="284"/>
              <w:rPr>
                <w:rFonts w:ascii="Calibri" w:hAnsi="Calibri" w:cs="Calibri"/>
                <w:b/>
                <w:sz w:val="22"/>
                <w:szCs w:val="22"/>
                <w:lang w:val="en-AU"/>
              </w:rPr>
            </w:pPr>
            <w:r w:rsidRPr="008511F5">
              <w:rPr>
                <w:rFonts w:ascii="Calibri" w:hAnsi="Calibri" w:cs="Calibri"/>
                <w:sz w:val="22"/>
                <w:szCs w:val="22"/>
                <w:lang w:val="en-AU"/>
              </w:rPr>
              <w:t>FSG still current</w:t>
            </w:r>
            <w:r w:rsidR="00AA64E5" w:rsidRPr="008511F5">
              <w:rPr>
                <w:rFonts w:ascii="Calibri" w:hAnsi="Calibri" w:cs="Calibri"/>
                <w:sz w:val="22"/>
                <w:szCs w:val="22"/>
                <w:lang w:val="en-AU"/>
              </w:rPr>
              <w:t>?</w:t>
            </w:r>
          </w:p>
          <w:p w14:paraId="707771DD" w14:textId="4C30042C" w:rsidR="00D43A5B" w:rsidRPr="008511F5" w:rsidRDefault="00D43A5B" w:rsidP="00D43A5B">
            <w:pPr>
              <w:pStyle w:val="Bulletlevel1"/>
              <w:numPr>
                <w:ilvl w:val="0"/>
                <w:numId w:val="0"/>
              </w:numPr>
              <w:ind w:left="284"/>
              <w:rPr>
                <w:rFonts w:ascii="Calibri" w:hAnsi="Calibri" w:cs="Calibri"/>
                <w:b/>
                <w:sz w:val="22"/>
                <w:szCs w:val="22"/>
                <w:lang w:val="en-AU"/>
              </w:rPr>
            </w:pPr>
          </w:p>
        </w:tc>
        <w:tc>
          <w:tcPr>
            <w:tcW w:w="3521" w:type="pct"/>
            <w:gridSpan w:val="4"/>
            <w:vMerge/>
            <w:tcBorders>
              <w:top w:val="dotted" w:sz="4" w:space="0" w:color="auto"/>
              <w:left w:val="dotted" w:sz="4" w:space="0" w:color="auto"/>
              <w:bottom w:val="dotted" w:sz="4" w:space="0" w:color="auto"/>
              <w:right w:val="dotted" w:sz="4" w:space="0" w:color="auto"/>
            </w:tcBorders>
            <w:vAlign w:val="center"/>
            <w:hideMark/>
          </w:tcPr>
          <w:p w14:paraId="31582D11" w14:textId="77777777" w:rsidR="00D4762E" w:rsidRPr="008511F5" w:rsidRDefault="00D4762E" w:rsidP="00AD479F">
            <w:pPr>
              <w:spacing w:after="0"/>
              <w:rPr>
                <w:rFonts w:ascii="Calibri" w:eastAsia="Calibri" w:hAnsi="Calibri" w:cs="Times New Roman"/>
                <w:color w:val="000000"/>
              </w:rPr>
            </w:pPr>
          </w:p>
        </w:tc>
      </w:tr>
      <w:tr w:rsidR="00D4762E" w:rsidRPr="008511F5" w14:paraId="087219E2" w14:textId="77777777" w:rsidTr="0066657D">
        <w:trPr>
          <w:trHeight w:val="567"/>
        </w:trPr>
        <w:tc>
          <w:tcPr>
            <w:tcW w:w="1479" w:type="pct"/>
            <w:tcBorders>
              <w:top w:val="dotted" w:sz="4" w:space="0" w:color="auto"/>
              <w:left w:val="dotted" w:sz="4" w:space="0" w:color="auto"/>
              <w:bottom w:val="dotted" w:sz="4" w:space="0" w:color="auto"/>
              <w:right w:val="dotted" w:sz="4" w:space="0" w:color="auto"/>
            </w:tcBorders>
            <w:hideMark/>
          </w:tcPr>
          <w:p w14:paraId="1EA902E4" w14:textId="77777777" w:rsidR="00D4762E" w:rsidRPr="008511F5" w:rsidRDefault="00D4762E" w:rsidP="00AD479F">
            <w:pPr>
              <w:spacing w:after="0"/>
              <w:rPr>
                <w:rFonts w:ascii="Calibri" w:eastAsia="Calibri" w:hAnsi="Calibri" w:cs="Calibri"/>
                <w:color w:val="000000"/>
              </w:rPr>
            </w:pPr>
            <w:r w:rsidRPr="008511F5">
              <w:rPr>
                <w:rFonts w:eastAsia="Calibri" w:cs="Calibri"/>
                <w:b/>
                <w:color w:val="000000"/>
              </w:rPr>
              <w:t>Client’s current circumstances</w:t>
            </w:r>
            <w:r w:rsidRPr="008511F5">
              <w:rPr>
                <w:rFonts w:eastAsia="Calibri" w:cs="Calibri"/>
                <w:color w:val="000000"/>
              </w:rPr>
              <w:t>:</w:t>
            </w:r>
          </w:p>
          <w:p w14:paraId="54E0B79F" w14:textId="77777777" w:rsidR="00D4762E" w:rsidRPr="008511F5" w:rsidRDefault="00D4762E" w:rsidP="00D4762E">
            <w:pPr>
              <w:pStyle w:val="Bulletlevel1"/>
              <w:tabs>
                <w:tab w:val="clear" w:pos="568"/>
                <w:tab w:val="num" w:pos="284"/>
              </w:tabs>
              <w:ind w:left="284"/>
              <w:rPr>
                <w:rFonts w:ascii="Calibri" w:hAnsi="Calibri" w:cs="Calibri"/>
                <w:color w:val="000000"/>
                <w:sz w:val="22"/>
                <w:szCs w:val="22"/>
                <w:lang w:val="en-AU"/>
              </w:rPr>
            </w:pPr>
            <w:r w:rsidRPr="008511F5">
              <w:rPr>
                <w:rFonts w:ascii="Calibri" w:hAnsi="Calibri" w:cs="Calibri"/>
                <w:sz w:val="22"/>
                <w:szCs w:val="22"/>
                <w:lang w:val="en-AU"/>
              </w:rPr>
              <w:t>Review existing Fact Find</w:t>
            </w:r>
          </w:p>
          <w:p w14:paraId="4CC3E4D2" w14:textId="77777777" w:rsidR="00D4762E" w:rsidRPr="00D43A5B" w:rsidRDefault="00AA64E5" w:rsidP="00D4762E">
            <w:pPr>
              <w:pStyle w:val="Bulletlevel1"/>
              <w:tabs>
                <w:tab w:val="clear" w:pos="568"/>
                <w:tab w:val="num" w:pos="284"/>
              </w:tabs>
              <w:ind w:left="284"/>
              <w:rPr>
                <w:rFonts w:ascii="Calibri" w:hAnsi="Calibri" w:cs="Calibri"/>
                <w:b/>
                <w:sz w:val="22"/>
                <w:szCs w:val="22"/>
                <w:lang w:val="en-AU"/>
              </w:rPr>
            </w:pPr>
            <w:r w:rsidRPr="008511F5">
              <w:rPr>
                <w:rFonts w:ascii="Calibri" w:hAnsi="Calibri" w:cs="Calibri"/>
                <w:sz w:val="22"/>
                <w:szCs w:val="22"/>
                <w:lang w:val="en-AU"/>
              </w:rPr>
              <w:t xml:space="preserve">Document </w:t>
            </w:r>
            <w:r w:rsidR="00D4762E" w:rsidRPr="008511F5">
              <w:rPr>
                <w:rFonts w:ascii="Calibri" w:hAnsi="Calibri" w:cs="Calibri"/>
                <w:sz w:val="22"/>
                <w:szCs w:val="22"/>
                <w:lang w:val="en-AU"/>
              </w:rPr>
              <w:t>Changes?</w:t>
            </w:r>
          </w:p>
          <w:p w14:paraId="4BF143F3" w14:textId="139B6D7C" w:rsidR="00D43A5B" w:rsidRPr="008511F5" w:rsidRDefault="00D43A5B" w:rsidP="00D43A5B">
            <w:pPr>
              <w:pStyle w:val="Bulletlevel1"/>
              <w:numPr>
                <w:ilvl w:val="0"/>
                <w:numId w:val="0"/>
              </w:numPr>
              <w:ind w:left="284"/>
              <w:rPr>
                <w:rFonts w:ascii="Calibri" w:hAnsi="Calibri" w:cs="Calibri"/>
                <w:b/>
                <w:sz w:val="22"/>
                <w:szCs w:val="22"/>
                <w:lang w:val="en-AU"/>
              </w:rPr>
            </w:pPr>
          </w:p>
        </w:tc>
        <w:tc>
          <w:tcPr>
            <w:tcW w:w="3521" w:type="pct"/>
            <w:gridSpan w:val="4"/>
            <w:vMerge/>
            <w:tcBorders>
              <w:top w:val="dotted" w:sz="4" w:space="0" w:color="auto"/>
              <w:left w:val="dotted" w:sz="4" w:space="0" w:color="auto"/>
              <w:bottom w:val="dotted" w:sz="4" w:space="0" w:color="auto"/>
              <w:right w:val="dotted" w:sz="4" w:space="0" w:color="auto"/>
            </w:tcBorders>
            <w:vAlign w:val="center"/>
            <w:hideMark/>
          </w:tcPr>
          <w:p w14:paraId="01C89E6B" w14:textId="77777777" w:rsidR="00D4762E" w:rsidRPr="008511F5" w:rsidRDefault="00D4762E" w:rsidP="00AD479F">
            <w:pPr>
              <w:spacing w:after="0"/>
              <w:rPr>
                <w:rFonts w:ascii="Calibri" w:eastAsia="Calibri" w:hAnsi="Calibri" w:cs="Times New Roman"/>
                <w:color w:val="000000"/>
              </w:rPr>
            </w:pPr>
          </w:p>
        </w:tc>
      </w:tr>
      <w:tr w:rsidR="00D4762E" w:rsidRPr="008511F5" w14:paraId="2E81563D" w14:textId="77777777" w:rsidTr="0066657D">
        <w:trPr>
          <w:trHeight w:val="954"/>
        </w:trPr>
        <w:tc>
          <w:tcPr>
            <w:tcW w:w="1479" w:type="pct"/>
            <w:tcBorders>
              <w:top w:val="dotted" w:sz="4" w:space="0" w:color="auto"/>
              <w:left w:val="dotted" w:sz="4" w:space="0" w:color="auto"/>
              <w:bottom w:val="dotted" w:sz="4" w:space="0" w:color="auto"/>
              <w:right w:val="dotted" w:sz="4" w:space="0" w:color="auto"/>
            </w:tcBorders>
            <w:hideMark/>
          </w:tcPr>
          <w:p w14:paraId="1C57B09F" w14:textId="77777777" w:rsidR="00D4762E" w:rsidRPr="008511F5" w:rsidRDefault="00D4762E" w:rsidP="00AD479F">
            <w:pPr>
              <w:spacing w:after="0"/>
              <w:rPr>
                <w:rFonts w:ascii="Calibri" w:eastAsia="Calibri" w:hAnsi="Calibri" w:cs="Calibri"/>
                <w:b/>
                <w:color w:val="000000"/>
              </w:rPr>
            </w:pPr>
            <w:r w:rsidRPr="008511F5">
              <w:rPr>
                <w:rFonts w:eastAsia="Calibri" w:cs="Calibri"/>
                <w:b/>
                <w:color w:val="000000"/>
              </w:rPr>
              <w:t>Client objectives:</w:t>
            </w:r>
          </w:p>
          <w:p w14:paraId="6B1F9319" w14:textId="77777777" w:rsidR="00D4762E" w:rsidRPr="008511F5" w:rsidRDefault="00D4762E" w:rsidP="00D4762E">
            <w:pPr>
              <w:pStyle w:val="Bulletlevel1"/>
              <w:tabs>
                <w:tab w:val="clear" w:pos="568"/>
                <w:tab w:val="num" w:pos="284"/>
              </w:tabs>
              <w:ind w:left="284"/>
              <w:rPr>
                <w:rFonts w:ascii="Calibri" w:hAnsi="Calibri" w:cs="Calibri"/>
                <w:color w:val="000000"/>
                <w:sz w:val="22"/>
                <w:szCs w:val="22"/>
                <w:lang w:val="en-AU"/>
              </w:rPr>
            </w:pPr>
            <w:r w:rsidRPr="008511F5">
              <w:rPr>
                <w:rFonts w:ascii="Calibri" w:hAnsi="Calibri" w:cs="Calibri"/>
                <w:sz w:val="22"/>
                <w:szCs w:val="22"/>
                <w:lang w:val="en-AU"/>
              </w:rPr>
              <w:t>Review client goals</w:t>
            </w:r>
          </w:p>
          <w:p w14:paraId="0E34C047" w14:textId="77777777" w:rsidR="00D4762E" w:rsidRDefault="00D4762E" w:rsidP="00D4762E">
            <w:pPr>
              <w:pStyle w:val="Bulletlevel1"/>
              <w:tabs>
                <w:tab w:val="clear" w:pos="568"/>
                <w:tab w:val="num" w:pos="284"/>
              </w:tabs>
              <w:ind w:left="284"/>
              <w:rPr>
                <w:rFonts w:ascii="Calibri" w:hAnsi="Calibri" w:cs="Calibri"/>
                <w:sz w:val="22"/>
                <w:szCs w:val="22"/>
                <w:lang w:val="en-AU"/>
              </w:rPr>
            </w:pPr>
            <w:r w:rsidRPr="008511F5">
              <w:rPr>
                <w:rFonts w:ascii="Calibri" w:hAnsi="Calibri" w:cs="Calibri"/>
                <w:sz w:val="22"/>
                <w:szCs w:val="22"/>
                <w:lang w:val="en-AU"/>
              </w:rPr>
              <w:t>Changes?</w:t>
            </w:r>
          </w:p>
          <w:p w14:paraId="355B24C0" w14:textId="122E1DAA" w:rsidR="00D43A5B" w:rsidRPr="008511F5" w:rsidRDefault="00D43A5B" w:rsidP="00D43A5B">
            <w:pPr>
              <w:pStyle w:val="Bulletlevel1"/>
              <w:numPr>
                <w:ilvl w:val="0"/>
                <w:numId w:val="0"/>
              </w:numPr>
              <w:ind w:left="284"/>
              <w:rPr>
                <w:rFonts w:ascii="Calibri" w:hAnsi="Calibri" w:cs="Calibri"/>
                <w:sz w:val="22"/>
                <w:szCs w:val="22"/>
                <w:lang w:val="en-AU"/>
              </w:rPr>
            </w:pPr>
          </w:p>
        </w:tc>
        <w:tc>
          <w:tcPr>
            <w:tcW w:w="3521" w:type="pct"/>
            <w:gridSpan w:val="4"/>
            <w:vMerge/>
            <w:tcBorders>
              <w:top w:val="dotted" w:sz="4" w:space="0" w:color="auto"/>
              <w:left w:val="dotted" w:sz="4" w:space="0" w:color="auto"/>
              <w:bottom w:val="dotted" w:sz="4" w:space="0" w:color="auto"/>
              <w:right w:val="dotted" w:sz="4" w:space="0" w:color="auto"/>
            </w:tcBorders>
            <w:vAlign w:val="center"/>
            <w:hideMark/>
          </w:tcPr>
          <w:p w14:paraId="049DA2F5" w14:textId="77777777" w:rsidR="00D4762E" w:rsidRPr="008511F5" w:rsidRDefault="00D4762E" w:rsidP="00AD479F">
            <w:pPr>
              <w:spacing w:after="0"/>
              <w:rPr>
                <w:rFonts w:ascii="Calibri" w:eastAsia="Calibri" w:hAnsi="Calibri" w:cs="Times New Roman"/>
                <w:color w:val="000000"/>
              </w:rPr>
            </w:pPr>
          </w:p>
        </w:tc>
      </w:tr>
      <w:tr w:rsidR="00D4762E" w:rsidRPr="008511F5" w14:paraId="26989FB4" w14:textId="77777777" w:rsidTr="0066657D">
        <w:trPr>
          <w:trHeight w:val="982"/>
        </w:trPr>
        <w:tc>
          <w:tcPr>
            <w:tcW w:w="1479" w:type="pct"/>
            <w:tcBorders>
              <w:top w:val="dotted" w:sz="4" w:space="0" w:color="auto"/>
              <w:left w:val="dotted" w:sz="4" w:space="0" w:color="auto"/>
              <w:bottom w:val="dotted" w:sz="4" w:space="0" w:color="auto"/>
              <w:right w:val="dotted" w:sz="4" w:space="0" w:color="auto"/>
            </w:tcBorders>
            <w:hideMark/>
          </w:tcPr>
          <w:p w14:paraId="32D635B5" w14:textId="77777777" w:rsidR="00D4762E" w:rsidRPr="008511F5" w:rsidRDefault="00D4762E" w:rsidP="00AD479F">
            <w:pPr>
              <w:spacing w:after="0"/>
              <w:rPr>
                <w:rFonts w:ascii="Calibri" w:eastAsia="Calibri" w:hAnsi="Calibri" w:cs="Calibri"/>
                <w:b/>
                <w:color w:val="000000"/>
              </w:rPr>
            </w:pPr>
            <w:r w:rsidRPr="008511F5">
              <w:rPr>
                <w:rFonts w:eastAsia="Calibri" w:cs="Calibri"/>
                <w:b/>
                <w:color w:val="000000"/>
              </w:rPr>
              <w:t>Previous advice:</w:t>
            </w:r>
          </w:p>
          <w:p w14:paraId="5ED72889" w14:textId="77777777" w:rsidR="00D4762E" w:rsidRPr="008511F5" w:rsidRDefault="00D4762E" w:rsidP="00D4762E">
            <w:pPr>
              <w:pStyle w:val="Bulletlevel1"/>
              <w:tabs>
                <w:tab w:val="clear" w:pos="568"/>
                <w:tab w:val="num" w:pos="284"/>
              </w:tabs>
              <w:ind w:left="284"/>
              <w:rPr>
                <w:rFonts w:ascii="Calibri" w:hAnsi="Calibri" w:cs="Calibri"/>
                <w:color w:val="000000"/>
                <w:sz w:val="22"/>
                <w:szCs w:val="22"/>
                <w:lang w:val="en-AU"/>
              </w:rPr>
            </w:pPr>
            <w:r w:rsidRPr="008511F5">
              <w:rPr>
                <w:rFonts w:ascii="Calibri" w:hAnsi="Calibri" w:cs="Calibri"/>
                <w:sz w:val="22"/>
                <w:szCs w:val="22"/>
                <w:lang w:val="en-AU"/>
              </w:rPr>
              <w:t>Review previous SoA/RoA</w:t>
            </w:r>
          </w:p>
          <w:p w14:paraId="43615B55" w14:textId="77777777" w:rsidR="00D43A5B" w:rsidRDefault="00D4762E" w:rsidP="00D4762E">
            <w:pPr>
              <w:pStyle w:val="Bulletlevel1"/>
              <w:tabs>
                <w:tab w:val="clear" w:pos="568"/>
                <w:tab w:val="num" w:pos="284"/>
              </w:tabs>
              <w:ind w:left="284"/>
              <w:rPr>
                <w:rFonts w:ascii="Calibri" w:hAnsi="Calibri" w:cs="Calibri"/>
                <w:sz w:val="22"/>
                <w:szCs w:val="22"/>
                <w:lang w:val="en-AU"/>
              </w:rPr>
            </w:pPr>
            <w:r w:rsidRPr="008511F5">
              <w:rPr>
                <w:rFonts w:ascii="Calibri" w:hAnsi="Calibri" w:cs="Calibri"/>
                <w:sz w:val="22"/>
                <w:szCs w:val="22"/>
                <w:lang w:val="en-AU"/>
              </w:rPr>
              <w:t>Advice still appropriate?</w:t>
            </w:r>
          </w:p>
          <w:p w14:paraId="7F3AEA0E" w14:textId="18C11C24" w:rsidR="00D4762E" w:rsidRPr="008511F5" w:rsidRDefault="00D4762E" w:rsidP="00D43A5B">
            <w:pPr>
              <w:pStyle w:val="Bulletlevel1"/>
              <w:numPr>
                <w:ilvl w:val="0"/>
                <w:numId w:val="0"/>
              </w:numPr>
              <w:ind w:left="284"/>
              <w:rPr>
                <w:rFonts w:ascii="Calibri" w:hAnsi="Calibri" w:cs="Calibri"/>
                <w:sz w:val="22"/>
                <w:szCs w:val="22"/>
                <w:lang w:val="en-AU"/>
              </w:rPr>
            </w:pPr>
            <w:r w:rsidRPr="008511F5">
              <w:rPr>
                <w:rFonts w:ascii="Calibri" w:hAnsi="Calibri" w:cs="Calibri"/>
                <w:sz w:val="22"/>
                <w:szCs w:val="22"/>
                <w:lang w:val="en-AU"/>
              </w:rPr>
              <w:t xml:space="preserve"> </w:t>
            </w:r>
          </w:p>
        </w:tc>
        <w:tc>
          <w:tcPr>
            <w:tcW w:w="3521" w:type="pct"/>
            <w:gridSpan w:val="4"/>
            <w:vMerge/>
            <w:tcBorders>
              <w:top w:val="dotted" w:sz="4" w:space="0" w:color="auto"/>
              <w:left w:val="dotted" w:sz="4" w:space="0" w:color="auto"/>
              <w:bottom w:val="dotted" w:sz="4" w:space="0" w:color="auto"/>
              <w:right w:val="dotted" w:sz="4" w:space="0" w:color="auto"/>
            </w:tcBorders>
            <w:vAlign w:val="center"/>
            <w:hideMark/>
          </w:tcPr>
          <w:p w14:paraId="12321692" w14:textId="77777777" w:rsidR="00D4762E" w:rsidRPr="008511F5" w:rsidRDefault="00D4762E" w:rsidP="00AD479F">
            <w:pPr>
              <w:spacing w:after="0"/>
              <w:rPr>
                <w:rFonts w:ascii="Calibri" w:eastAsia="Calibri" w:hAnsi="Calibri" w:cs="Times New Roman"/>
                <w:color w:val="000000"/>
              </w:rPr>
            </w:pPr>
          </w:p>
        </w:tc>
      </w:tr>
      <w:tr w:rsidR="00D4762E" w:rsidRPr="008511F5" w14:paraId="534C6C85" w14:textId="77777777" w:rsidTr="0066657D">
        <w:trPr>
          <w:trHeight w:val="262"/>
        </w:trPr>
        <w:tc>
          <w:tcPr>
            <w:tcW w:w="1479" w:type="pct"/>
            <w:tcBorders>
              <w:top w:val="dotted" w:sz="4" w:space="0" w:color="auto"/>
              <w:left w:val="dotted" w:sz="4" w:space="0" w:color="auto"/>
              <w:bottom w:val="dotted" w:sz="4" w:space="0" w:color="auto"/>
              <w:right w:val="dotted" w:sz="4" w:space="0" w:color="auto"/>
            </w:tcBorders>
            <w:hideMark/>
          </w:tcPr>
          <w:p w14:paraId="48338CDD" w14:textId="77777777" w:rsidR="00D4762E" w:rsidRPr="008511F5" w:rsidRDefault="00D4762E" w:rsidP="00AD479F">
            <w:pPr>
              <w:spacing w:after="0"/>
              <w:rPr>
                <w:rFonts w:ascii="Calibri" w:eastAsia="Calibri" w:hAnsi="Calibri" w:cs="Calibri"/>
                <w:color w:val="000000"/>
              </w:rPr>
            </w:pPr>
            <w:r w:rsidRPr="008511F5">
              <w:rPr>
                <w:rFonts w:eastAsia="Calibri" w:cs="Calibri"/>
                <w:b/>
                <w:color w:val="000000"/>
              </w:rPr>
              <w:t xml:space="preserve">Investment Considerations </w:t>
            </w:r>
            <w:r w:rsidRPr="008511F5">
              <w:rPr>
                <w:rFonts w:eastAsia="Calibri" w:cs="Calibri"/>
                <w:color w:val="000000"/>
              </w:rPr>
              <w:t>(if applicable):</w:t>
            </w:r>
          </w:p>
          <w:p w14:paraId="7CAFD745" w14:textId="77777777" w:rsidR="00D4762E" w:rsidRPr="008511F5" w:rsidRDefault="00D4762E" w:rsidP="00D4762E">
            <w:pPr>
              <w:pStyle w:val="Bulletlevel1"/>
              <w:tabs>
                <w:tab w:val="clear" w:pos="568"/>
                <w:tab w:val="num" w:pos="284"/>
              </w:tabs>
              <w:ind w:left="284"/>
              <w:rPr>
                <w:rFonts w:ascii="Calibri" w:hAnsi="Calibri" w:cs="Calibri"/>
                <w:color w:val="000000"/>
                <w:sz w:val="22"/>
                <w:szCs w:val="22"/>
                <w:lang w:val="en-AU"/>
              </w:rPr>
            </w:pPr>
            <w:r w:rsidRPr="008511F5">
              <w:rPr>
                <w:rFonts w:ascii="Calibri" w:hAnsi="Calibri" w:cs="Calibri"/>
                <w:sz w:val="22"/>
                <w:szCs w:val="22"/>
                <w:lang w:val="en-AU"/>
              </w:rPr>
              <w:t>Asset classes</w:t>
            </w:r>
          </w:p>
          <w:p w14:paraId="00E25BDF" w14:textId="77777777" w:rsidR="00D4762E" w:rsidRPr="008511F5" w:rsidRDefault="00D4762E" w:rsidP="00D4762E">
            <w:pPr>
              <w:pStyle w:val="Bulletlevel1"/>
              <w:tabs>
                <w:tab w:val="clear" w:pos="568"/>
                <w:tab w:val="num" w:pos="284"/>
              </w:tabs>
              <w:ind w:left="284"/>
              <w:rPr>
                <w:rFonts w:ascii="Calibri" w:hAnsi="Calibri" w:cs="Calibri"/>
                <w:sz w:val="22"/>
                <w:szCs w:val="22"/>
                <w:lang w:val="en-AU"/>
              </w:rPr>
            </w:pPr>
            <w:r w:rsidRPr="008511F5">
              <w:rPr>
                <w:rFonts w:ascii="Calibri" w:hAnsi="Calibri" w:cs="Calibri"/>
                <w:sz w:val="22"/>
                <w:szCs w:val="22"/>
                <w:lang w:val="en-AU"/>
              </w:rPr>
              <w:t>Risk vs. return</w:t>
            </w:r>
          </w:p>
          <w:p w14:paraId="06EB1969" w14:textId="77777777" w:rsidR="00D4762E" w:rsidRPr="008511F5" w:rsidRDefault="00D4762E" w:rsidP="00D4762E">
            <w:pPr>
              <w:pStyle w:val="Bulletlevel1"/>
              <w:tabs>
                <w:tab w:val="clear" w:pos="568"/>
                <w:tab w:val="num" w:pos="284"/>
              </w:tabs>
              <w:ind w:left="284"/>
              <w:rPr>
                <w:rFonts w:ascii="Calibri" w:hAnsi="Calibri" w:cs="Calibri"/>
                <w:sz w:val="22"/>
                <w:szCs w:val="22"/>
                <w:lang w:val="en-AU"/>
              </w:rPr>
            </w:pPr>
            <w:r w:rsidRPr="008511F5">
              <w:rPr>
                <w:rFonts w:ascii="Calibri" w:hAnsi="Calibri" w:cs="Calibri"/>
                <w:sz w:val="22"/>
                <w:szCs w:val="22"/>
                <w:lang w:val="en-AU"/>
              </w:rPr>
              <w:t>Diversification</w:t>
            </w:r>
          </w:p>
          <w:p w14:paraId="043A88BF" w14:textId="77777777" w:rsidR="00D4762E" w:rsidRPr="008511F5" w:rsidRDefault="00D4762E" w:rsidP="00D4762E">
            <w:pPr>
              <w:pStyle w:val="Bulletlevel1"/>
              <w:tabs>
                <w:tab w:val="clear" w:pos="568"/>
                <w:tab w:val="num" w:pos="284"/>
              </w:tabs>
              <w:ind w:left="284"/>
              <w:rPr>
                <w:rFonts w:ascii="Calibri" w:hAnsi="Calibri" w:cs="Calibri"/>
                <w:sz w:val="22"/>
                <w:szCs w:val="22"/>
                <w:lang w:val="en-AU"/>
              </w:rPr>
            </w:pPr>
            <w:r w:rsidRPr="008511F5">
              <w:rPr>
                <w:rFonts w:ascii="Calibri" w:hAnsi="Calibri" w:cs="Calibri"/>
                <w:sz w:val="22"/>
                <w:szCs w:val="22"/>
                <w:lang w:val="en-AU"/>
              </w:rPr>
              <w:t>Inflation</w:t>
            </w:r>
          </w:p>
          <w:p w14:paraId="549CBDD2" w14:textId="77777777" w:rsidR="00D4762E" w:rsidRPr="008511F5" w:rsidRDefault="00D4762E" w:rsidP="00D4762E">
            <w:pPr>
              <w:pStyle w:val="Bulletlevel1"/>
              <w:tabs>
                <w:tab w:val="clear" w:pos="568"/>
                <w:tab w:val="num" w:pos="284"/>
              </w:tabs>
              <w:ind w:left="284"/>
              <w:rPr>
                <w:rFonts w:ascii="Calibri" w:hAnsi="Calibri" w:cs="Calibri"/>
                <w:sz w:val="22"/>
                <w:szCs w:val="22"/>
                <w:lang w:val="en-AU"/>
              </w:rPr>
            </w:pPr>
            <w:r w:rsidRPr="008511F5">
              <w:rPr>
                <w:rFonts w:ascii="Calibri" w:hAnsi="Calibri" w:cs="Calibri"/>
                <w:sz w:val="22"/>
                <w:szCs w:val="22"/>
                <w:lang w:val="en-AU"/>
              </w:rPr>
              <w:t>Income vs. growth</w:t>
            </w:r>
          </w:p>
          <w:p w14:paraId="1C2B0CDA" w14:textId="77777777" w:rsidR="00D4762E" w:rsidRPr="008511F5" w:rsidRDefault="00D4762E" w:rsidP="00D4762E">
            <w:pPr>
              <w:pStyle w:val="Bulletlevel1"/>
              <w:tabs>
                <w:tab w:val="clear" w:pos="568"/>
                <w:tab w:val="num" w:pos="284"/>
              </w:tabs>
              <w:ind w:left="284"/>
              <w:rPr>
                <w:rFonts w:ascii="Calibri" w:hAnsi="Calibri" w:cs="Calibri"/>
                <w:sz w:val="22"/>
                <w:szCs w:val="22"/>
                <w:lang w:val="en-AU"/>
              </w:rPr>
            </w:pPr>
            <w:r w:rsidRPr="008511F5">
              <w:rPr>
                <w:rFonts w:ascii="Calibri" w:hAnsi="Calibri" w:cs="Calibri"/>
                <w:sz w:val="22"/>
                <w:szCs w:val="22"/>
                <w:lang w:val="en-AU"/>
              </w:rPr>
              <w:t>Liquidity</w:t>
            </w:r>
          </w:p>
          <w:p w14:paraId="3A98C40A" w14:textId="77777777" w:rsidR="00D4762E" w:rsidRPr="008511F5" w:rsidRDefault="00D4762E" w:rsidP="00D4762E">
            <w:pPr>
              <w:pStyle w:val="Bulletlevel1"/>
              <w:tabs>
                <w:tab w:val="clear" w:pos="568"/>
                <w:tab w:val="num" w:pos="284"/>
              </w:tabs>
              <w:ind w:left="284"/>
              <w:rPr>
                <w:rFonts w:ascii="Calibri" w:hAnsi="Calibri" w:cs="Calibri"/>
                <w:sz w:val="22"/>
                <w:szCs w:val="22"/>
                <w:lang w:val="en-AU"/>
              </w:rPr>
            </w:pPr>
            <w:r w:rsidRPr="008511F5">
              <w:rPr>
                <w:rFonts w:ascii="Calibri" w:hAnsi="Calibri" w:cs="Calibri"/>
                <w:sz w:val="22"/>
                <w:szCs w:val="22"/>
                <w:lang w:val="en-AU"/>
              </w:rPr>
              <w:t>Appetite for risk</w:t>
            </w:r>
          </w:p>
          <w:p w14:paraId="11A579FE" w14:textId="77777777" w:rsidR="00D4762E" w:rsidRPr="008511F5" w:rsidRDefault="00D4762E" w:rsidP="00D4762E">
            <w:pPr>
              <w:pStyle w:val="Bulletlevel1"/>
              <w:tabs>
                <w:tab w:val="clear" w:pos="568"/>
                <w:tab w:val="num" w:pos="284"/>
              </w:tabs>
              <w:ind w:left="284"/>
              <w:rPr>
                <w:rFonts w:ascii="Calibri" w:hAnsi="Calibri" w:cs="Calibri"/>
                <w:sz w:val="22"/>
                <w:szCs w:val="22"/>
                <w:lang w:val="en-AU"/>
              </w:rPr>
            </w:pPr>
            <w:r w:rsidRPr="008511F5">
              <w:rPr>
                <w:rFonts w:ascii="Calibri" w:hAnsi="Calibri" w:cs="Calibri"/>
                <w:sz w:val="22"/>
                <w:szCs w:val="22"/>
                <w:lang w:val="en-AU"/>
              </w:rPr>
              <w:t>Investment time frame</w:t>
            </w:r>
          </w:p>
          <w:p w14:paraId="1445CE42" w14:textId="77777777" w:rsidR="00D4762E" w:rsidRPr="008511F5" w:rsidRDefault="00D4762E" w:rsidP="00D4762E">
            <w:pPr>
              <w:pStyle w:val="Bulletlevel1"/>
              <w:tabs>
                <w:tab w:val="clear" w:pos="568"/>
                <w:tab w:val="num" w:pos="284"/>
              </w:tabs>
              <w:ind w:left="284"/>
              <w:rPr>
                <w:rFonts w:ascii="Calibri" w:eastAsia="Calibri" w:hAnsi="Calibri" w:cs="Calibri"/>
                <w:sz w:val="22"/>
                <w:szCs w:val="22"/>
                <w:lang w:val="en-AU"/>
              </w:rPr>
            </w:pPr>
            <w:r w:rsidRPr="008511F5">
              <w:rPr>
                <w:rFonts w:ascii="Calibri" w:eastAsia="Calibri" w:hAnsi="Calibri" w:cs="Calibri"/>
                <w:sz w:val="22"/>
                <w:szCs w:val="22"/>
                <w:lang w:val="en-AU"/>
              </w:rPr>
              <w:t>Specifics:</w:t>
            </w:r>
          </w:p>
          <w:p w14:paraId="55066A4E" w14:textId="77777777" w:rsidR="00D4762E" w:rsidRPr="008511F5" w:rsidRDefault="00D4762E" w:rsidP="00D4762E">
            <w:pPr>
              <w:pStyle w:val="Bulletlevel1"/>
              <w:tabs>
                <w:tab w:val="clear" w:pos="568"/>
                <w:tab w:val="num" w:pos="284"/>
              </w:tabs>
              <w:ind w:left="284"/>
              <w:rPr>
                <w:rFonts w:ascii="Calibri" w:hAnsi="Calibri" w:cs="Calibri"/>
                <w:sz w:val="22"/>
                <w:szCs w:val="22"/>
                <w:lang w:val="en-AU"/>
              </w:rPr>
            </w:pPr>
            <w:r w:rsidRPr="008511F5">
              <w:rPr>
                <w:rFonts w:ascii="Calibri" w:hAnsi="Calibri" w:cs="Calibri"/>
                <w:sz w:val="22"/>
                <w:szCs w:val="22"/>
                <w:lang w:val="en-AU"/>
              </w:rPr>
              <w:t>Active vs. passive management</w:t>
            </w:r>
          </w:p>
          <w:p w14:paraId="7229123E" w14:textId="77777777" w:rsidR="00D4762E" w:rsidRPr="008511F5" w:rsidRDefault="00D4762E" w:rsidP="00D4762E">
            <w:pPr>
              <w:pStyle w:val="Bulletlevel1"/>
              <w:tabs>
                <w:tab w:val="clear" w:pos="568"/>
                <w:tab w:val="num" w:pos="284"/>
              </w:tabs>
              <w:ind w:left="284"/>
              <w:rPr>
                <w:rFonts w:ascii="Calibri" w:hAnsi="Calibri" w:cs="Calibri"/>
                <w:sz w:val="22"/>
                <w:szCs w:val="22"/>
                <w:lang w:val="en-AU"/>
              </w:rPr>
            </w:pPr>
            <w:r w:rsidRPr="008511F5">
              <w:rPr>
                <w:rFonts w:ascii="Calibri" w:hAnsi="Calibri" w:cs="Calibri"/>
                <w:sz w:val="22"/>
                <w:szCs w:val="22"/>
                <w:lang w:val="en-AU"/>
              </w:rPr>
              <w:t>Strategic vs tactical</w:t>
            </w:r>
          </w:p>
          <w:p w14:paraId="2CADC18C" w14:textId="77777777" w:rsidR="00D4762E" w:rsidRPr="008511F5" w:rsidRDefault="00D4762E" w:rsidP="00D4762E">
            <w:pPr>
              <w:pStyle w:val="Bulletlevel1"/>
              <w:tabs>
                <w:tab w:val="clear" w:pos="568"/>
                <w:tab w:val="num" w:pos="284"/>
              </w:tabs>
              <w:ind w:left="284"/>
              <w:rPr>
                <w:rFonts w:ascii="Calibri" w:hAnsi="Calibri" w:cs="Calibri"/>
                <w:sz w:val="22"/>
                <w:szCs w:val="22"/>
                <w:lang w:val="en-AU"/>
              </w:rPr>
            </w:pPr>
            <w:r w:rsidRPr="008511F5">
              <w:rPr>
                <w:rFonts w:ascii="Calibri" w:hAnsi="Calibri" w:cs="Calibri"/>
                <w:sz w:val="22"/>
                <w:szCs w:val="22"/>
                <w:lang w:val="en-AU"/>
              </w:rPr>
              <w:t>Diversified vs sector specific</w:t>
            </w:r>
          </w:p>
          <w:p w14:paraId="20E6D66D" w14:textId="77777777" w:rsidR="00D4762E" w:rsidRPr="008511F5" w:rsidRDefault="00D4762E" w:rsidP="00D4762E">
            <w:pPr>
              <w:pStyle w:val="Bulletlevel1"/>
              <w:tabs>
                <w:tab w:val="clear" w:pos="568"/>
                <w:tab w:val="num" w:pos="284"/>
              </w:tabs>
              <w:ind w:left="284"/>
              <w:rPr>
                <w:rFonts w:ascii="Calibri" w:hAnsi="Calibri" w:cs="Calibri"/>
                <w:sz w:val="22"/>
                <w:szCs w:val="22"/>
                <w:lang w:val="en-AU"/>
              </w:rPr>
            </w:pPr>
            <w:r w:rsidRPr="008511F5">
              <w:rPr>
                <w:rFonts w:ascii="Calibri" w:hAnsi="Calibri" w:cs="Calibri"/>
                <w:sz w:val="22"/>
                <w:szCs w:val="22"/>
                <w:lang w:val="en-AU"/>
              </w:rPr>
              <w:t>Single vs. multi manager</w:t>
            </w:r>
          </w:p>
          <w:p w14:paraId="52BCE0C6" w14:textId="77777777" w:rsidR="00D4762E" w:rsidRPr="008511F5" w:rsidRDefault="00D4762E" w:rsidP="00D4762E">
            <w:pPr>
              <w:pStyle w:val="Bulletlevel1"/>
              <w:tabs>
                <w:tab w:val="clear" w:pos="568"/>
                <w:tab w:val="num" w:pos="284"/>
              </w:tabs>
              <w:ind w:left="284"/>
              <w:rPr>
                <w:rFonts w:ascii="Calibri" w:hAnsi="Calibri" w:cs="Calibri"/>
                <w:sz w:val="22"/>
                <w:szCs w:val="22"/>
                <w:lang w:val="en-AU"/>
              </w:rPr>
            </w:pPr>
            <w:r w:rsidRPr="008511F5">
              <w:rPr>
                <w:rFonts w:ascii="Calibri" w:hAnsi="Calibri" w:cs="Calibri"/>
                <w:sz w:val="22"/>
                <w:szCs w:val="22"/>
                <w:lang w:val="en-AU"/>
              </w:rPr>
              <w:t>Investment fees/costs</w:t>
            </w:r>
          </w:p>
          <w:p w14:paraId="6C5FF520" w14:textId="77777777" w:rsidR="00D4762E" w:rsidRDefault="00D4762E" w:rsidP="00D4762E">
            <w:pPr>
              <w:pStyle w:val="Bulletlevel1"/>
              <w:tabs>
                <w:tab w:val="clear" w:pos="568"/>
                <w:tab w:val="num" w:pos="284"/>
              </w:tabs>
              <w:ind w:left="284"/>
              <w:rPr>
                <w:rFonts w:ascii="Calibri" w:hAnsi="Calibri" w:cs="Calibri"/>
                <w:sz w:val="22"/>
                <w:szCs w:val="22"/>
                <w:lang w:val="en-AU"/>
              </w:rPr>
            </w:pPr>
            <w:r w:rsidRPr="008511F5">
              <w:rPr>
                <w:rFonts w:ascii="Calibri" w:hAnsi="Calibri" w:cs="Calibri"/>
                <w:sz w:val="22"/>
                <w:szCs w:val="22"/>
                <w:lang w:val="en-AU"/>
              </w:rPr>
              <w:t>Capital protection</w:t>
            </w:r>
          </w:p>
          <w:p w14:paraId="3307E937" w14:textId="08F9A5F2" w:rsidR="00D43A5B" w:rsidRPr="008511F5" w:rsidRDefault="00D43A5B" w:rsidP="00D43A5B">
            <w:pPr>
              <w:pStyle w:val="Bulletlevel1"/>
              <w:numPr>
                <w:ilvl w:val="0"/>
                <w:numId w:val="0"/>
              </w:numPr>
              <w:ind w:left="284"/>
              <w:rPr>
                <w:rFonts w:ascii="Calibri" w:hAnsi="Calibri" w:cs="Calibri"/>
                <w:sz w:val="22"/>
                <w:szCs w:val="22"/>
                <w:lang w:val="en-AU"/>
              </w:rPr>
            </w:pPr>
          </w:p>
        </w:tc>
        <w:tc>
          <w:tcPr>
            <w:tcW w:w="3521" w:type="pct"/>
            <w:gridSpan w:val="4"/>
            <w:vMerge/>
            <w:tcBorders>
              <w:top w:val="dotted" w:sz="4" w:space="0" w:color="auto"/>
              <w:left w:val="dotted" w:sz="4" w:space="0" w:color="auto"/>
              <w:bottom w:val="dotted" w:sz="4" w:space="0" w:color="auto"/>
              <w:right w:val="dotted" w:sz="4" w:space="0" w:color="auto"/>
            </w:tcBorders>
            <w:vAlign w:val="center"/>
            <w:hideMark/>
          </w:tcPr>
          <w:p w14:paraId="518AC24A" w14:textId="77777777" w:rsidR="00D4762E" w:rsidRPr="008511F5" w:rsidRDefault="00D4762E" w:rsidP="00AD479F">
            <w:pPr>
              <w:spacing w:after="0"/>
              <w:rPr>
                <w:rFonts w:ascii="Calibri" w:eastAsia="Calibri" w:hAnsi="Calibri" w:cs="Times New Roman"/>
                <w:color w:val="000000"/>
              </w:rPr>
            </w:pPr>
          </w:p>
        </w:tc>
      </w:tr>
      <w:tr w:rsidR="00D4762E" w:rsidRPr="008511F5" w14:paraId="25256905" w14:textId="77777777" w:rsidTr="0066657D">
        <w:trPr>
          <w:trHeight w:val="560"/>
        </w:trPr>
        <w:tc>
          <w:tcPr>
            <w:tcW w:w="1479" w:type="pct"/>
            <w:tcBorders>
              <w:top w:val="dotted" w:sz="4" w:space="0" w:color="auto"/>
              <w:left w:val="dotted" w:sz="4" w:space="0" w:color="auto"/>
              <w:bottom w:val="dotted" w:sz="4" w:space="0" w:color="auto"/>
              <w:right w:val="dotted" w:sz="4" w:space="0" w:color="auto"/>
            </w:tcBorders>
            <w:hideMark/>
          </w:tcPr>
          <w:p w14:paraId="35EC09C7" w14:textId="773EA01C" w:rsidR="00D4762E" w:rsidRDefault="00D4762E" w:rsidP="00AD479F">
            <w:pPr>
              <w:spacing w:after="0"/>
              <w:rPr>
                <w:rFonts w:eastAsia="Calibri" w:cs="Calibri"/>
                <w:color w:val="000000"/>
              </w:rPr>
            </w:pPr>
            <w:r w:rsidRPr="008511F5">
              <w:rPr>
                <w:rFonts w:eastAsia="Calibri" w:cs="Calibri"/>
                <w:b/>
                <w:color w:val="000000"/>
              </w:rPr>
              <w:t xml:space="preserve">Insurance Considerations </w:t>
            </w:r>
            <w:r w:rsidRPr="008511F5">
              <w:rPr>
                <w:rFonts w:eastAsia="Calibri" w:cs="Calibri"/>
                <w:color w:val="000000"/>
              </w:rPr>
              <w:t>(if applicable):</w:t>
            </w:r>
          </w:p>
          <w:p w14:paraId="3B3FDA81" w14:textId="77777777" w:rsidR="00D4762E" w:rsidRPr="008511F5" w:rsidRDefault="00D4762E" w:rsidP="00D4762E">
            <w:pPr>
              <w:pStyle w:val="Bulletlevel1"/>
              <w:tabs>
                <w:tab w:val="clear" w:pos="568"/>
                <w:tab w:val="num" w:pos="284"/>
              </w:tabs>
              <w:ind w:left="284"/>
              <w:rPr>
                <w:rFonts w:ascii="Calibri" w:hAnsi="Calibri" w:cs="Calibri"/>
                <w:color w:val="000000"/>
                <w:sz w:val="22"/>
                <w:szCs w:val="22"/>
                <w:lang w:val="en-AU"/>
              </w:rPr>
            </w:pPr>
            <w:r w:rsidRPr="008511F5">
              <w:rPr>
                <w:rFonts w:ascii="Calibri" w:hAnsi="Calibri" w:cs="Calibri"/>
                <w:sz w:val="22"/>
                <w:szCs w:val="22"/>
                <w:lang w:val="en-AU"/>
              </w:rPr>
              <w:t>Stepped vs. level</w:t>
            </w:r>
          </w:p>
          <w:p w14:paraId="1BAE5E15" w14:textId="77777777" w:rsidR="00D4762E" w:rsidRPr="008511F5" w:rsidRDefault="00D4762E" w:rsidP="00D4762E">
            <w:pPr>
              <w:pStyle w:val="Bulletlevel1"/>
              <w:tabs>
                <w:tab w:val="clear" w:pos="568"/>
                <w:tab w:val="num" w:pos="284"/>
              </w:tabs>
              <w:ind w:left="284"/>
              <w:rPr>
                <w:rFonts w:ascii="Calibri" w:hAnsi="Calibri" w:cs="Calibri"/>
                <w:sz w:val="22"/>
                <w:szCs w:val="22"/>
                <w:lang w:val="en-AU"/>
              </w:rPr>
            </w:pPr>
            <w:r w:rsidRPr="008511F5">
              <w:rPr>
                <w:rFonts w:ascii="Calibri" w:hAnsi="Calibri" w:cs="Calibri"/>
                <w:sz w:val="22"/>
                <w:szCs w:val="22"/>
                <w:lang w:val="en-AU"/>
              </w:rPr>
              <w:t>Standalone vs linked</w:t>
            </w:r>
          </w:p>
          <w:p w14:paraId="0B5C0F98" w14:textId="77777777" w:rsidR="00D4762E" w:rsidRPr="008511F5" w:rsidRDefault="00D4762E" w:rsidP="00D4762E">
            <w:pPr>
              <w:pStyle w:val="Bulletlevel1"/>
              <w:tabs>
                <w:tab w:val="clear" w:pos="568"/>
                <w:tab w:val="num" w:pos="284"/>
              </w:tabs>
              <w:ind w:left="284"/>
              <w:rPr>
                <w:rFonts w:ascii="Calibri" w:hAnsi="Calibri" w:cs="Calibri"/>
                <w:sz w:val="22"/>
                <w:szCs w:val="22"/>
                <w:lang w:val="en-AU"/>
              </w:rPr>
            </w:pPr>
            <w:r w:rsidRPr="008511F5">
              <w:rPr>
                <w:rFonts w:ascii="Calibri" w:hAnsi="Calibri" w:cs="Calibri"/>
                <w:sz w:val="22"/>
                <w:szCs w:val="22"/>
                <w:lang w:val="en-AU"/>
              </w:rPr>
              <w:t>Inside vs. outside super</w:t>
            </w:r>
          </w:p>
          <w:p w14:paraId="65CEE407" w14:textId="77777777" w:rsidR="00D4762E" w:rsidRPr="008511F5" w:rsidRDefault="00D4762E" w:rsidP="00D4762E">
            <w:pPr>
              <w:pStyle w:val="Bulletlevel1"/>
              <w:tabs>
                <w:tab w:val="clear" w:pos="568"/>
                <w:tab w:val="num" w:pos="284"/>
              </w:tabs>
              <w:ind w:left="284"/>
              <w:rPr>
                <w:rFonts w:ascii="Calibri" w:hAnsi="Calibri" w:cs="Calibri"/>
                <w:sz w:val="22"/>
                <w:szCs w:val="22"/>
                <w:lang w:val="en-AU"/>
              </w:rPr>
            </w:pPr>
            <w:r w:rsidRPr="008511F5">
              <w:rPr>
                <w:rFonts w:ascii="Calibri" w:hAnsi="Calibri" w:cs="Calibri"/>
                <w:sz w:val="22"/>
                <w:szCs w:val="22"/>
                <w:lang w:val="en-AU"/>
              </w:rPr>
              <w:lastRenderedPageBreak/>
              <w:t>Increasing vs decreasing cover</w:t>
            </w:r>
          </w:p>
          <w:p w14:paraId="4D0EC805" w14:textId="5909A2E5" w:rsidR="00D4762E" w:rsidRDefault="00D4762E" w:rsidP="00D4762E">
            <w:pPr>
              <w:pStyle w:val="Bulletlevel1"/>
              <w:tabs>
                <w:tab w:val="clear" w:pos="568"/>
                <w:tab w:val="num" w:pos="284"/>
              </w:tabs>
              <w:ind w:left="284"/>
              <w:rPr>
                <w:rFonts w:ascii="Calibri" w:hAnsi="Calibri" w:cs="Calibri"/>
                <w:sz w:val="22"/>
                <w:szCs w:val="22"/>
                <w:lang w:val="en-AU"/>
              </w:rPr>
            </w:pPr>
            <w:r w:rsidRPr="008511F5">
              <w:rPr>
                <w:rFonts w:ascii="Calibri" w:hAnsi="Calibri" w:cs="Calibri"/>
                <w:sz w:val="22"/>
                <w:szCs w:val="22"/>
                <w:lang w:val="en-AU"/>
              </w:rPr>
              <w:t>Underwriting (incept vs. claim)</w:t>
            </w:r>
          </w:p>
          <w:p w14:paraId="61BB15BD" w14:textId="2F94EA0B" w:rsidR="00D43A5B" w:rsidRDefault="00D43A5B" w:rsidP="00D43A5B">
            <w:pPr>
              <w:pStyle w:val="Bulletlevel1"/>
              <w:numPr>
                <w:ilvl w:val="0"/>
                <w:numId w:val="0"/>
              </w:numPr>
              <w:ind w:left="284"/>
              <w:rPr>
                <w:rFonts w:ascii="Calibri" w:hAnsi="Calibri" w:cs="Calibri"/>
                <w:sz w:val="22"/>
                <w:szCs w:val="22"/>
                <w:lang w:val="en-AU"/>
              </w:rPr>
            </w:pPr>
          </w:p>
          <w:p w14:paraId="7EE376E4" w14:textId="77777777" w:rsidR="00D43A5B" w:rsidRPr="008511F5" w:rsidRDefault="00D43A5B" w:rsidP="00D43A5B">
            <w:pPr>
              <w:pStyle w:val="Bulletlevel1"/>
              <w:numPr>
                <w:ilvl w:val="0"/>
                <w:numId w:val="0"/>
              </w:numPr>
              <w:ind w:left="284"/>
              <w:rPr>
                <w:rFonts w:ascii="Calibri" w:hAnsi="Calibri" w:cs="Calibri"/>
                <w:sz w:val="22"/>
                <w:szCs w:val="22"/>
                <w:lang w:val="en-AU"/>
              </w:rPr>
            </w:pPr>
          </w:p>
          <w:p w14:paraId="4B1C3BBC" w14:textId="360FCCDE" w:rsidR="00D4762E" w:rsidRDefault="00D4762E" w:rsidP="00D43A5B">
            <w:pPr>
              <w:pStyle w:val="Bulletlevel1"/>
              <w:numPr>
                <w:ilvl w:val="0"/>
                <w:numId w:val="0"/>
              </w:numPr>
              <w:rPr>
                <w:rFonts w:ascii="Calibri" w:eastAsia="Calibri" w:hAnsi="Calibri" w:cs="Calibri"/>
                <w:sz w:val="22"/>
                <w:szCs w:val="22"/>
                <w:lang w:val="en-AU"/>
              </w:rPr>
            </w:pPr>
            <w:r w:rsidRPr="008511F5">
              <w:rPr>
                <w:rFonts w:ascii="Calibri" w:eastAsia="Calibri" w:hAnsi="Calibri" w:cs="Calibri"/>
                <w:sz w:val="22"/>
                <w:szCs w:val="22"/>
                <w:lang w:val="en-AU"/>
              </w:rPr>
              <w:t>Specifics:</w:t>
            </w:r>
          </w:p>
          <w:p w14:paraId="152C85EC" w14:textId="77777777" w:rsidR="00D4762E" w:rsidRPr="008511F5" w:rsidRDefault="00D4762E" w:rsidP="00D4762E">
            <w:pPr>
              <w:pStyle w:val="Bulletlevel1"/>
              <w:tabs>
                <w:tab w:val="clear" w:pos="568"/>
                <w:tab w:val="num" w:pos="284"/>
              </w:tabs>
              <w:ind w:left="284"/>
              <w:rPr>
                <w:rFonts w:ascii="Calibri" w:hAnsi="Calibri" w:cs="Calibri"/>
                <w:sz w:val="22"/>
                <w:szCs w:val="22"/>
                <w:lang w:val="en-AU"/>
              </w:rPr>
            </w:pPr>
            <w:r w:rsidRPr="008511F5">
              <w:rPr>
                <w:rFonts w:ascii="Calibri" w:hAnsi="Calibri" w:cs="Calibri"/>
                <w:sz w:val="22"/>
                <w:szCs w:val="22"/>
                <w:lang w:val="en-AU"/>
              </w:rPr>
              <w:t>Terminal illness benefit</w:t>
            </w:r>
          </w:p>
          <w:p w14:paraId="681A746A" w14:textId="77777777" w:rsidR="00D4762E" w:rsidRPr="008511F5" w:rsidRDefault="00D4762E" w:rsidP="00D4762E">
            <w:pPr>
              <w:pStyle w:val="Bulletlevel1"/>
              <w:tabs>
                <w:tab w:val="clear" w:pos="568"/>
                <w:tab w:val="num" w:pos="284"/>
              </w:tabs>
              <w:ind w:left="284"/>
              <w:rPr>
                <w:rFonts w:ascii="Calibri" w:hAnsi="Calibri" w:cs="Calibri"/>
                <w:sz w:val="22"/>
                <w:szCs w:val="22"/>
                <w:lang w:val="en-AU"/>
              </w:rPr>
            </w:pPr>
            <w:r w:rsidRPr="008511F5">
              <w:rPr>
                <w:rFonts w:ascii="Calibri" w:hAnsi="Calibri" w:cs="Calibri"/>
                <w:sz w:val="22"/>
                <w:szCs w:val="22"/>
                <w:lang w:val="en-AU"/>
              </w:rPr>
              <w:t>Any vs. own occupation</w:t>
            </w:r>
          </w:p>
          <w:p w14:paraId="59F103DD" w14:textId="77777777" w:rsidR="00D4762E" w:rsidRPr="008511F5" w:rsidRDefault="00D4762E" w:rsidP="00D4762E">
            <w:pPr>
              <w:pStyle w:val="Bulletlevel1"/>
              <w:tabs>
                <w:tab w:val="clear" w:pos="568"/>
                <w:tab w:val="num" w:pos="284"/>
              </w:tabs>
              <w:ind w:left="284"/>
              <w:rPr>
                <w:rFonts w:ascii="Calibri" w:hAnsi="Calibri" w:cs="Calibri"/>
                <w:sz w:val="22"/>
                <w:szCs w:val="22"/>
                <w:lang w:val="en-AU"/>
              </w:rPr>
            </w:pPr>
            <w:r w:rsidRPr="008511F5">
              <w:rPr>
                <w:rFonts w:ascii="Calibri" w:hAnsi="Calibri" w:cs="Calibri"/>
                <w:sz w:val="22"/>
                <w:szCs w:val="22"/>
                <w:lang w:val="en-AU"/>
              </w:rPr>
              <w:t>Buyback cover</w:t>
            </w:r>
          </w:p>
          <w:p w14:paraId="0E2E0AB5" w14:textId="77777777" w:rsidR="00D4762E" w:rsidRPr="008511F5" w:rsidRDefault="00D4762E" w:rsidP="00D4762E">
            <w:pPr>
              <w:pStyle w:val="Bulletlevel1"/>
              <w:tabs>
                <w:tab w:val="clear" w:pos="568"/>
                <w:tab w:val="num" w:pos="284"/>
              </w:tabs>
              <w:ind w:left="284"/>
              <w:rPr>
                <w:rFonts w:ascii="Calibri" w:hAnsi="Calibri" w:cs="Calibri"/>
                <w:sz w:val="22"/>
                <w:szCs w:val="22"/>
                <w:lang w:val="en-AU"/>
              </w:rPr>
            </w:pPr>
            <w:r w:rsidRPr="008511F5">
              <w:rPr>
                <w:rFonts w:ascii="Calibri" w:hAnsi="Calibri" w:cs="Calibri"/>
                <w:sz w:val="22"/>
                <w:szCs w:val="22"/>
                <w:lang w:val="en-AU"/>
              </w:rPr>
              <w:t>Inflation linked cover</w:t>
            </w:r>
          </w:p>
          <w:p w14:paraId="175D77EE" w14:textId="77777777" w:rsidR="00D4762E" w:rsidRPr="008511F5" w:rsidRDefault="00D4762E" w:rsidP="00D4762E">
            <w:pPr>
              <w:pStyle w:val="Bulletlevel1"/>
              <w:tabs>
                <w:tab w:val="clear" w:pos="568"/>
                <w:tab w:val="num" w:pos="284"/>
              </w:tabs>
              <w:ind w:left="284"/>
              <w:rPr>
                <w:rFonts w:ascii="Calibri" w:hAnsi="Calibri" w:cs="Calibri"/>
                <w:sz w:val="22"/>
                <w:szCs w:val="22"/>
                <w:lang w:val="en-AU"/>
              </w:rPr>
            </w:pPr>
            <w:r w:rsidRPr="008511F5">
              <w:rPr>
                <w:rFonts w:ascii="Calibri" w:hAnsi="Calibri" w:cs="Calibri"/>
                <w:sz w:val="22"/>
                <w:szCs w:val="22"/>
                <w:lang w:val="en-AU"/>
              </w:rPr>
              <w:t>Partial benefits paid</w:t>
            </w:r>
          </w:p>
          <w:p w14:paraId="1CB0A5C7" w14:textId="77777777" w:rsidR="00D4762E" w:rsidRPr="00D43A5B" w:rsidRDefault="00D4762E" w:rsidP="00D4762E">
            <w:pPr>
              <w:pStyle w:val="Bulletlevel1"/>
              <w:tabs>
                <w:tab w:val="clear" w:pos="568"/>
                <w:tab w:val="num" w:pos="284"/>
              </w:tabs>
              <w:ind w:left="284"/>
              <w:rPr>
                <w:rFonts w:ascii="Calibri" w:hAnsi="Calibri" w:cs="Calibri"/>
                <w:b/>
                <w:sz w:val="22"/>
                <w:szCs w:val="22"/>
                <w:lang w:val="en-AU"/>
              </w:rPr>
            </w:pPr>
            <w:r w:rsidRPr="008511F5">
              <w:rPr>
                <w:rFonts w:ascii="Calibri" w:hAnsi="Calibri" w:cs="Calibri"/>
                <w:sz w:val="22"/>
                <w:szCs w:val="22"/>
                <w:lang w:val="en-AU"/>
              </w:rPr>
              <w:t>Claims escalation</w:t>
            </w:r>
          </w:p>
          <w:p w14:paraId="15D217DD" w14:textId="77777777" w:rsidR="00D43A5B" w:rsidRDefault="00D43A5B" w:rsidP="00D43A5B">
            <w:pPr>
              <w:pStyle w:val="Bulletlevel1"/>
              <w:numPr>
                <w:ilvl w:val="0"/>
                <w:numId w:val="0"/>
              </w:numPr>
              <w:ind w:left="284"/>
              <w:rPr>
                <w:rFonts w:ascii="Calibri" w:hAnsi="Calibri" w:cs="Calibri"/>
                <w:b/>
                <w:sz w:val="22"/>
                <w:szCs w:val="22"/>
                <w:lang w:val="en-AU"/>
              </w:rPr>
            </w:pPr>
          </w:p>
          <w:p w14:paraId="2F567468" w14:textId="77777777" w:rsidR="00D43A5B" w:rsidRDefault="00D43A5B" w:rsidP="00D43A5B">
            <w:pPr>
              <w:pStyle w:val="Bulletlevel1"/>
              <w:numPr>
                <w:ilvl w:val="0"/>
                <w:numId w:val="0"/>
              </w:numPr>
              <w:ind w:left="284"/>
              <w:rPr>
                <w:rFonts w:ascii="Calibri" w:hAnsi="Calibri" w:cs="Calibri"/>
                <w:b/>
                <w:sz w:val="22"/>
                <w:szCs w:val="22"/>
                <w:lang w:val="en-AU"/>
              </w:rPr>
            </w:pPr>
          </w:p>
          <w:p w14:paraId="77CEA572" w14:textId="37EA3740" w:rsidR="00D43A5B" w:rsidRPr="008511F5" w:rsidRDefault="00D43A5B" w:rsidP="00D43A5B">
            <w:pPr>
              <w:pStyle w:val="Bulletlevel1"/>
              <w:numPr>
                <w:ilvl w:val="0"/>
                <w:numId w:val="0"/>
              </w:numPr>
              <w:ind w:left="284"/>
              <w:rPr>
                <w:rFonts w:ascii="Calibri" w:hAnsi="Calibri" w:cs="Calibri"/>
                <w:b/>
                <w:sz w:val="22"/>
                <w:szCs w:val="22"/>
                <w:lang w:val="en-AU"/>
              </w:rPr>
            </w:pPr>
          </w:p>
        </w:tc>
        <w:tc>
          <w:tcPr>
            <w:tcW w:w="3521" w:type="pct"/>
            <w:gridSpan w:val="4"/>
            <w:vMerge w:val="restart"/>
            <w:tcBorders>
              <w:top w:val="dotted" w:sz="4" w:space="0" w:color="auto"/>
              <w:left w:val="dotted" w:sz="4" w:space="0" w:color="auto"/>
              <w:bottom w:val="dotted" w:sz="4" w:space="0" w:color="auto"/>
              <w:right w:val="dotted" w:sz="4" w:space="0" w:color="auto"/>
            </w:tcBorders>
          </w:tcPr>
          <w:p w14:paraId="7B5EEB21" w14:textId="77777777" w:rsidR="00D43A5B" w:rsidRPr="00AB0D84" w:rsidRDefault="00D43A5B" w:rsidP="00D43A5B">
            <w:pPr>
              <w:pStyle w:val="Default"/>
              <w:rPr>
                <w:rFonts w:ascii="Calibri" w:hAnsi="Calibri" w:cs="Calibri"/>
                <w:b/>
                <w:color w:val="auto"/>
                <w:sz w:val="20"/>
                <w:szCs w:val="20"/>
              </w:rPr>
            </w:pPr>
            <w:r w:rsidRPr="00AB0D84">
              <w:rPr>
                <w:rFonts w:ascii="Calibri" w:hAnsi="Calibri" w:cs="Calibri"/>
                <w:b/>
                <w:color w:val="auto"/>
                <w:sz w:val="20"/>
                <w:szCs w:val="20"/>
              </w:rPr>
              <w:lastRenderedPageBreak/>
              <w:t>Insurance Guidelines</w:t>
            </w:r>
          </w:p>
          <w:p w14:paraId="036F5A7C" w14:textId="77777777" w:rsidR="00D43A5B" w:rsidRDefault="00D43A5B" w:rsidP="00D43A5B">
            <w:pPr>
              <w:pStyle w:val="Default"/>
              <w:rPr>
                <w:rFonts w:ascii="Calibri" w:hAnsi="Calibri" w:cs="Calibri"/>
                <w:b/>
                <w:bCs/>
                <w:i/>
                <w:iCs/>
                <w:color w:val="auto"/>
                <w:sz w:val="20"/>
                <w:szCs w:val="20"/>
              </w:rPr>
            </w:pPr>
            <w:r w:rsidRPr="00AB0D84">
              <w:rPr>
                <w:rFonts w:ascii="Calibri" w:hAnsi="Calibri" w:cs="Calibri"/>
                <w:b/>
                <w:bCs/>
                <w:i/>
                <w:iCs/>
                <w:color w:val="auto"/>
                <w:sz w:val="20"/>
                <w:szCs w:val="20"/>
              </w:rPr>
              <w:t>Insurance held outside super</w:t>
            </w:r>
          </w:p>
          <w:p w14:paraId="61EF0682" w14:textId="38A6FB0E" w:rsidR="00D43A5B" w:rsidRPr="00B130D4" w:rsidRDefault="00D43A5B" w:rsidP="00D43A5B">
            <w:pPr>
              <w:pStyle w:val="Default"/>
              <w:numPr>
                <w:ilvl w:val="0"/>
                <w:numId w:val="2"/>
              </w:numPr>
              <w:rPr>
                <w:rFonts w:ascii="Calibri" w:hAnsi="Calibri" w:cs="Calibri"/>
                <w:color w:val="auto"/>
                <w:sz w:val="20"/>
                <w:szCs w:val="20"/>
              </w:rPr>
            </w:pPr>
            <w:r w:rsidRPr="00AB0D84">
              <w:rPr>
                <w:rFonts w:ascii="Calibri" w:hAnsi="Calibri" w:cs="Calibri"/>
                <w:bCs/>
                <w:i/>
                <w:iCs/>
                <w:color w:val="auto"/>
                <w:sz w:val="20"/>
                <w:szCs w:val="20"/>
              </w:rPr>
              <w:t>Income Test:</w:t>
            </w:r>
            <w:r>
              <w:rPr>
                <w:rFonts w:ascii="Calibri" w:hAnsi="Calibri" w:cs="Calibri"/>
                <w:bCs/>
                <w:i/>
                <w:iCs/>
                <w:color w:val="auto"/>
                <w:sz w:val="20"/>
                <w:szCs w:val="20"/>
              </w:rPr>
              <w:t xml:space="preserve"> </w:t>
            </w:r>
            <w:r w:rsidRPr="00AB0D84">
              <w:rPr>
                <w:rFonts w:ascii="Calibri" w:hAnsi="Calibri" w:cs="Calibri"/>
                <w:b/>
                <w:bCs/>
                <w:i/>
                <w:iCs/>
                <w:color w:val="auto"/>
                <w:sz w:val="20"/>
                <w:szCs w:val="20"/>
              </w:rPr>
              <w:t xml:space="preserve"> </w:t>
            </w:r>
            <w:r>
              <w:rPr>
                <w:rFonts w:ascii="Calibri" w:hAnsi="Calibri" w:cs="Calibri"/>
                <w:color w:val="auto"/>
                <w:sz w:val="20"/>
                <w:szCs w:val="20"/>
              </w:rPr>
              <w:t xml:space="preserve">Is there </w:t>
            </w:r>
            <w:r w:rsidRPr="00AB0D84">
              <w:rPr>
                <w:rFonts w:ascii="Calibri" w:hAnsi="Calibri" w:cs="Calibri"/>
                <w:color w:val="auto"/>
                <w:sz w:val="20"/>
                <w:szCs w:val="20"/>
              </w:rPr>
              <w:t xml:space="preserve">enough surplus </w:t>
            </w:r>
            <w:r w:rsidRPr="00B130D4">
              <w:rPr>
                <w:rFonts w:asciiTheme="minorHAnsi" w:hAnsiTheme="minorHAnsi" w:cstheme="minorHAnsi"/>
                <w:color w:val="auto"/>
                <w:sz w:val="20"/>
                <w:szCs w:val="20"/>
              </w:rPr>
              <w:t xml:space="preserve">cashflow </w:t>
            </w:r>
            <w:r w:rsidRPr="00B130D4">
              <w:rPr>
                <w:rFonts w:asciiTheme="minorHAnsi" w:hAnsiTheme="minorHAnsi" w:cstheme="minorHAnsi"/>
                <w:sz w:val="20"/>
                <w:szCs w:val="20"/>
              </w:rPr>
              <w:t>to cover the premiums</w:t>
            </w:r>
            <w:r>
              <w:rPr>
                <w:rFonts w:asciiTheme="minorHAnsi" w:hAnsiTheme="minorHAnsi" w:cstheme="minorHAnsi"/>
                <w:sz w:val="20"/>
                <w:szCs w:val="20"/>
              </w:rPr>
              <w:t xml:space="preserve">? </w:t>
            </w:r>
          </w:p>
          <w:p w14:paraId="29D9A3A9" w14:textId="77777777" w:rsidR="00D43A5B" w:rsidRPr="00B130D4" w:rsidRDefault="00D43A5B" w:rsidP="00D43A5B">
            <w:pPr>
              <w:pStyle w:val="Default"/>
              <w:ind w:left="360"/>
              <w:rPr>
                <w:rFonts w:ascii="Calibri" w:hAnsi="Calibri" w:cs="Calibri"/>
                <w:color w:val="auto"/>
                <w:sz w:val="20"/>
                <w:szCs w:val="20"/>
              </w:rPr>
            </w:pPr>
            <w:r w:rsidRPr="00B130D4">
              <w:rPr>
                <w:rFonts w:ascii="Calibri" w:hAnsi="Calibri" w:cs="Calibri"/>
                <w:bCs/>
                <w:iCs/>
                <w:color w:val="auto"/>
                <w:sz w:val="20"/>
                <w:szCs w:val="20"/>
              </w:rPr>
              <w:t>Note:</w:t>
            </w:r>
            <w:r>
              <w:rPr>
                <w:rFonts w:ascii="Calibri" w:hAnsi="Calibri" w:cs="Calibri"/>
                <w:bCs/>
                <w:i/>
                <w:iCs/>
                <w:color w:val="auto"/>
                <w:sz w:val="20"/>
                <w:szCs w:val="20"/>
              </w:rPr>
              <w:t xml:space="preserve"> </w:t>
            </w:r>
            <w:r w:rsidRPr="00B130D4">
              <w:rPr>
                <w:rFonts w:ascii="Calibri" w:hAnsi="Calibri" w:cs="Calibri"/>
                <w:bCs/>
                <w:iCs/>
                <w:color w:val="auto"/>
                <w:sz w:val="20"/>
                <w:szCs w:val="20"/>
              </w:rPr>
              <w:t>This should be evidenced</w:t>
            </w:r>
            <w:r>
              <w:rPr>
                <w:rFonts w:ascii="Calibri" w:hAnsi="Calibri" w:cs="Calibri"/>
                <w:bCs/>
                <w:i/>
                <w:iCs/>
                <w:color w:val="auto"/>
                <w:sz w:val="20"/>
                <w:szCs w:val="20"/>
              </w:rPr>
              <w:t xml:space="preserve"> </w:t>
            </w:r>
            <w:r>
              <w:rPr>
                <w:rFonts w:ascii="Calibri" w:hAnsi="Calibri" w:cs="Calibri"/>
                <w:bCs/>
                <w:i/>
                <w:iCs/>
                <w:sz w:val="20"/>
                <w:szCs w:val="20"/>
              </w:rPr>
              <w:t>i</w:t>
            </w:r>
            <w:r w:rsidRPr="00B130D4">
              <w:rPr>
                <w:rFonts w:asciiTheme="minorHAnsi" w:hAnsiTheme="minorHAnsi" w:cstheme="minorHAnsi"/>
                <w:sz w:val="20"/>
                <w:szCs w:val="20"/>
              </w:rPr>
              <w:t>n the income and expenses section on file.</w:t>
            </w:r>
            <w:r w:rsidRPr="00B130D4">
              <w:rPr>
                <w:rFonts w:asciiTheme="minorHAnsi" w:hAnsiTheme="minorHAnsi" w:cstheme="minorHAnsi"/>
                <w:color w:val="auto"/>
                <w:sz w:val="20"/>
                <w:szCs w:val="20"/>
              </w:rPr>
              <w:t xml:space="preserve"> </w:t>
            </w:r>
          </w:p>
          <w:p w14:paraId="1D685C98" w14:textId="5B9E5716" w:rsidR="00D43A5B" w:rsidRPr="00B130D4" w:rsidRDefault="00D43A5B" w:rsidP="00D43A5B">
            <w:pPr>
              <w:pStyle w:val="Default"/>
              <w:numPr>
                <w:ilvl w:val="0"/>
                <w:numId w:val="2"/>
              </w:numPr>
              <w:rPr>
                <w:rFonts w:asciiTheme="minorHAnsi" w:hAnsiTheme="minorHAnsi" w:cstheme="minorHAnsi"/>
                <w:sz w:val="20"/>
                <w:szCs w:val="20"/>
              </w:rPr>
            </w:pPr>
            <w:r w:rsidRPr="00B130D4">
              <w:rPr>
                <w:rFonts w:asciiTheme="minorHAnsi" w:hAnsiTheme="minorHAnsi" w:cstheme="minorHAnsi"/>
                <w:bCs/>
                <w:i/>
                <w:iCs/>
                <w:sz w:val="20"/>
                <w:szCs w:val="20"/>
              </w:rPr>
              <w:lastRenderedPageBreak/>
              <w:t>Impact on retirement benefit</w:t>
            </w:r>
            <w:r w:rsidRPr="00B130D4">
              <w:rPr>
                <w:rFonts w:asciiTheme="minorHAnsi" w:hAnsiTheme="minorHAnsi" w:cstheme="minorHAnsi"/>
                <w:b/>
                <w:bCs/>
                <w:i/>
                <w:iCs/>
                <w:sz w:val="20"/>
                <w:szCs w:val="20"/>
              </w:rPr>
              <w:t xml:space="preserve">:  </w:t>
            </w:r>
            <w:r w:rsidRPr="00B130D4">
              <w:rPr>
                <w:rFonts w:asciiTheme="minorHAnsi" w:hAnsiTheme="minorHAnsi" w:cstheme="minorHAnsi"/>
                <w:bCs/>
                <w:iCs/>
                <w:sz w:val="20"/>
                <w:szCs w:val="20"/>
              </w:rPr>
              <w:t>What is the</w:t>
            </w:r>
            <w:r w:rsidRPr="00B130D4">
              <w:rPr>
                <w:rFonts w:asciiTheme="minorHAnsi" w:hAnsiTheme="minorHAnsi" w:cstheme="minorHAnsi"/>
                <w:b/>
                <w:bCs/>
                <w:i/>
                <w:iCs/>
                <w:sz w:val="20"/>
                <w:szCs w:val="20"/>
              </w:rPr>
              <w:t xml:space="preserve"> </w:t>
            </w:r>
            <w:r w:rsidRPr="00B130D4">
              <w:rPr>
                <w:rFonts w:asciiTheme="minorHAnsi" w:hAnsiTheme="minorHAnsi" w:cstheme="minorHAnsi"/>
                <w:sz w:val="20"/>
                <w:szCs w:val="20"/>
              </w:rPr>
              <w:t>cumulative amount of the premiums for the next 10 years</w:t>
            </w:r>
            <w:r w:rsidR="005A44AE">
              <w:rPr>
                <w:rFonts w:asciiTheme="minorHAnsi" w:hAnsiTheme="minorHAnsi" w:cstheme="minorHAnsi"/>
                <w:sz w:val="20"/>
                <w:szCs w:val="20"/>
              </w:rPr>
              <w:t xml:space="preserve"> or retirement (whichever comes first)</w:t>
            </w:r>
            <w:r>
              <w:rPr>
                <w:rFonts w:asciiTheme="minorHAnsi" w:hAnsiTheme="minorHAnsi" w:cstheme="minorHAnsi"/>
                <w:sz w:val="20"/>
                <w:szCs w:val="20"/>
              </w:rPr>
              <w:t>?</w:t>
            </w:r>
          </w:p>
          <w:p w14:paraId="47B4F0A9" w14:textId="77777777" w:rsidR="00D43A5B" w:rsidRDefault="00D43A5B" w:rsidP="00D43A5B">
            <w:pPr>
              <w:pStyle w:val="Default"/>
              <w:ind w:left="360"/>
              <w:rPr>
                <w:rFonts w:ascii="Calibri" w:hAnsi="Calibri" w:cs="Calibri"/>
                <w:color w:val="auto"/>
                <w:sz w:val="20"/>
                <w:szCs w:val="20"/>
              </w:rPr>
            </w:pPr>
          </w:p>
          <w:p w14:paraId="03815B24" w14:textId="77777777" w:rsidR="00D43A5B" w:rsidRPr="00B130D4" w:rsidRDefault="00D43A5B" w:rsidP="00D43A5B">
            <w:pPr>
              <w:pStyle w:val="Default"/>
              <w:rPr>
                <w:rFonts w:ascii="Calibri" w:hAnsi="Calibri" w:cs="Calibri"/>
                <w:bCs/>
                <w:iCs/>
                <w:color w:val="auto"/>
                <w:sz w:val="20"/>
                <w:szCs w:val="20"/>
              </w:rPr>
            </w:pPr>
            <w:r w:rsidRPr="00AB0D84">
              <w:rPr>
                <w:rFonts w:ascii="Calibri" w:hAnsi="Calibri" w:cs="Calibri"/>
                <w:b/>
                <w:bCs/>
                <w:i/>
                <w:iCs/>
                <w:color w:val="auto"/>
                <w:sz w:val="20"/>
                <w:szCs w:val="20"/>
              </w:rPr>
              <w:t xml:space="preserve">Insurance held </w:t>
            </w:r>
            <w:r>
              <w:rPr>
                <w:rFonts w:ascii="Calibri" w:hAnsi="Calibri" w:cs="Calibri"/>
                <w:b/>
                <w:bCs/>
                <w:i/>
                <w:iCs/>
                <w:color w:val="auto"/>
                <w:sz w:val="20"/>
                <w:szCs w:val="20"/>
              </w:rPr>
              <w:t>inside</w:t>
            </w:r>
            <w:r w:rsidRPr="00AB0D84">
              <w:rPr>
                <w:rFonts w:ascii="Calibri" w:hAnsi="Calibri" w:cs="Calibri"/>
                <w:b/>
                <w:bCs/>
                <w:i/>
                <w:iCs/>
                <w:color w:val="auto"/>
                <w:sz w:val="20"/>
                <w:szCs w:val="20"/>
              </w:rPr>
              <w:t xml:space="preserve"> super</w:t>
            </w:r>
          </w:p>
          <w:p w14:paraId="14921C18" w14:textId="77777777" w:rsidR="00D43A5B" w:rsidRDefault="00D43A5B" w:rsidP="00D43A5B">
            <w:pPr>
              <w:pStyle w:val="Default"/>
              <w:numPr>
                <w:ilvl w:val="0"/>
                <w:numId w:val="3"/>
              </w:numPr>
              <w:rPr>
                <w:rFonts w:ascii="Calibri" w:hAnsi="Calibri" w:cs="Calibri"/>
                <w:sz w:val="20"/>
                <w:szCs w:val="20"/>
              </w:rPr>
            </w:pPr>
            <w:r w:rsidRPr="005A44AE">
              <w:rPr>
                <w:rFonts w:ascii="Calibri" w:hAnsi="Calibri" w:cs="Calibri"/>
                <w:bCs/>
                <w:i/>
                <w:iCs/>
                <w:sz w:val="20"/>
                <w:szCs w:val="20"/>
              </w:rPr>
              <w:t>Income Test:</w:t>
            </w:r>
            <w:r w:rsidRPr="00AB0D84">
              <w:rPr>
                <w:rFonts w:ascii="Calibri" w:hAnsi="Calibri" w:cs="Calibri"/>
                <w:b/>
                <w:bCs/>
                <w:i/>
                <w:iCs/>
                <w:sz w:val="20"/>
                <w:szCs w:val="20"/>
              </w:rPr>
              <w:t xml:space="preserve"> </w:t>
            </w:r>
            <w:r>
              <w:rPr>
                <w:rFonts w:ascii="Calibri" w:hAnsi="Calibri" w:cs="Calibri"/>
                <w:sz w:val="20"/>
                <w:szCs w:val="20"/>
              </w:rPr>
              <w:t>Is there</w:t>
            </w:r>
            <w:r w:rsidRPr="00AB0D84">
              <w:rPr>
                <w:rFonts w:ascii="Calibri" w:hAnsi="Calibri" w:cs="Calibri"/>
                <w:sz w:val="20"/>
                <w:szCs w:val="20"/>
              </w:rPr>
              <w:t xml:space="preserve"> enough surplus cash flow in superannuation (</w:t>
            </w:r>
            <w:proofErr w:type="gramStart"/>
            <w:r w:rsidRPr="00AB0D84">
              <w:rPr>
                <w:rFonts w:ascii="Calibri" w:hAnsi="Calibri" w:cs="Calibri"/>
                <w:sz w:val="20"/>
                <w:szCs w:val="20"/>
              </w:rPr>
              <w:t>i.e.</w:t>
            </w:r>
            <w:proofErr w:type="gramEnd"/>
            <w:r w:rsidRPr="00AB0D84">
              <w:rPr>
                <w:rFonts w:ascii="Calibri" w:hAnsi="Calibri" w:cs="Calibri"/>
                <w:sz w:val="20"/>
                <w:szCs w:val="20"/>
              </w:rPr>
              <w:t xml:space="preserve"> SG, salary sacrifice and investment earnings) to pay for the recommended insurance premiums</w:t>
            </w:r>
            <w:r>
              <w:rPr>
                <w:rFonts w:ascii="Calibri" w:hAnsi="Calibri" w:cs="Calibri"/>
                <w:sz w:val="20"/>
                <w:szCs w:val="20"/>
              </w:rPr>
              <w:t xml:space="preserve">? </w:t>
            </w:r>
          </w:p>
          <w:p w14:paraId="44A62818" w14:textId="77777777" w:rsidR="00D43A5B" w:rsidRPr="00B12F25" w:rsidRDefault="00D43A5B" w:rsidP="00D43A5B">
            <w:pPr>
              <w:pStyle w:val="Default"/>
              <w:numPr>
                <w:ilvl w:val="0"/>
                <w:numId w:val="3"/>
              </w:numPr>
              <w:rPr>
                <w:rFonts w:asciiTheme="minorHAnsi" w:hAnsiTheme="minorHAnsi" w:cstheme="minorHAnsi"/>
                <w:bCs/>
                <w:iCs/>
                <w:sz w:val="20"/>
                <w:szCs w:val="20"/>
              </w:rPr>
            </w:pPr>
            <w:r w:rsidRPr="00B130D4">
              <w:rPr>
                <w:rFonts w:asciiTheme="minorHAnsi" w:hAnsiTheme="minorHAnsi" w:cstheme="minorHAnsi"/>
                <w:bCs/>
                <w:i/>
                <w:iCs/>
                <w:sz w:val="20"/>
                <w:szCs w:val="20"/>
              </w:rPr>
              <w:t>Impact on retirement benefit</w:t>
            </w:r>
            <w:r w:rsidRPr="00B130D4">
              <w:rPr>
                <w:rFonts w:asciiTheme="minorHAnsi" w:hAnsiTheme="minorHAnsi" w:cstheme="minorHAnsi"/>
                <w:b/>
                <w:bCs/>
                <w:i/>
                <w:iCs/>
                <w:sz w:val="20"/>
                <w:szCs w:val="20"/>
              </w:rPr>
              <w:t>:</w:t>
            </w:r>
            <w:r>
              <w:rPr>
                <w:rFonts w:asciiTheme="minorHAnsi" w:hAnsiTheme="minorHAnsi" w:cstheme="minorHAnsi"/>
                <w:bCs/>
                <w:iCs/>
                <w:sz w:val="20"/>
                <w:szCs w:val="20"/>
              </w:rPr>
              <w:t xml:space="preserve">  What is the difference in retirement benefit </w:t>
            </w:r>
            <w:proofErr w:type="gramStart"/>
            <w:r>
              <w:rPr>
                <w:rFonts w:asciiTheme="minorHAnsi" w:hAnsiTheme="minorHAnsi" w:cstheme="minorHAnsi"/>
                <w:bCs/>
                <w:iCs/>
                <w:sz w:val="20"/>
                <w:szCs w:val="20"/>
              </w:rPr>
              <w:t>as a result of</w:t>
            </w:r>
            <w:proofErr w:type="gramEnd"/>
            <w:r>
              <w:rPr>
                <w:rFonts w:asciiTheme="minorHAnsi" w:hAnsiTheme="minorHAnsi" w:cstheme="minorHAnsi"/>
                <w:bCs/>
                <w:iCs/>
                <w:sz w:val="20"/>
                <w:szCs w:val="20"/>
              </w:rPr>
              <w:t xml:space="preserve"> having the insurance premium paid through super?</w:t>
            </w:r>
          </w:p>
          <w:p w14:paraId="355D025A" w14:textId="77777777" w:rsidR="00D43A5B" w:rsidRPr="00B12F25" w:rsidRDefault="00D43A5B" w:rsidP="00D43A5B">
            <w:pPr>
              <w:pStyle w:val="Default"/>
              <w:ind w:left="360"/>
              <w:rPr>
                <w:rFonts w:asciiTheme="minorHAnsi" w:hAnsiTheme="minorHAnsi" w:cstheme="minorHAnsi"/>
                <w:bCs/>
                <w:iCs/>
                <w:sz w:val="20"/>
                <w:szCs w:val="20"/>
              </w:rPr>
            </w:pPr>
            <w:r w:rsidRPr="00B12F25">
              <w:rPr>
                <w:rFonts w:asciiTheme="minorHAnsi" w:hAnsiTheme="minorHAnsi" w:cstheme="minorHAnsi"/>
                <w:bCs/>
                <w:iCs/>
                <w:sz w:val="20"/>
                <w:szCs w:val="20"/>
              </w:rPr>
              <w:t>Note: t</w:t>
            </w:r>
            <w:r w:rsidRPr="00B12F25">
              <w:rPr>
                <w:rFonts w:asciiTheme="minorHAnsi" w:hAnsiTheme="minorHAnsi" w:cstheme="minorHAnsi"/>
                <w:sz w:val="20"/>
                <w:szCs w:val="20"/>
              </w:rPr>
              <w:t xml:space="preserve">he difference needs to be included in </w:t>
            </w:r>
            <w:r>
              <w:rPr>
                <w:rFonts w:asciiTheme="minorHAnsi" w:hAnsiTheme="minorHAnsi" w:cstheme="minorHAnsi"/>
                <w:sz w:val="20"/>
                <w:szCs w:val="20"/>
              </w:rPr>
              <w:t>the advice document</w:t>
            </w:r>
            <w:r w:rsidRPr="00B12F25">
              <w:rPr>
                <w:rFonts w:asciiTheme="minorHAnsi" w:hAnsiTheme="minorHAnsi" w:cstheme="minorHAnsi"/>
                <w:sz w:val="20"/>
                <w:szCs w:val="20"/>
              </w:rPr>
              <w:t>. The calculations</w:t>
            </w:r>
            <w:r>
              <w:rPr>
                <w:rFonts w:asciiTheme="minorHAnsi" w:hAnsiTheme="minorHAnsi" w:cstheme="minorHAnsi"/>
                <w:sz w:val="20"/>
                <w:szCs w:val="20"/>
              </w:rPr>
              <w:t xml:space="preserve"> </w:t>
            </w:r>
            <w:r w:rsidRPr="00B12F25">
              <w:rPr>
                <w:rFonts w:asciiTheme="minorHAnsi" w:hAnsiTheme="minorHAnsi" w:cstheme="minorHAnsi"/>
                <w:sz w:val="20"/>
                <w:szCs w:val="20"/>
              </w:rPr>
              <w:t xml:space="preserve">need to be </w:t>
            </w:r>
            <w:r>
              <w:rPr>
                <w:rFonts w:asciiTheme="minorHAnsi" w:hAnsiTheme="minorHAnsi" w:cstheme="minorHAnsi"/>
                <w:sz w:val="20"/>
                <w:szCs w:val="20"/>
              </w:rPr>
              <w:t>retained</w:t>
            </w:r>
            <w:r w:rsidRPr="00B12F25">
              <w:rPr>
                <w:rFonts w:asciiTheme="minorHAnsi" w:hAnsiTheme="minorHAnsi" w:cstheme="minorHAnsi"/>
                <w:sz w:val="20"/>
                <w:szCs w:val="20"/>
              </w:rPr>
              <w:t xml:space="preserve"> on the client file, together with the underlying assumptions and inputs.</w:t>
            </w:r>
          </w:p>
          <w:p w14:paraId="7AA4F4D5" w14:textId="255186F7" w:rsidR="00AA64E5" w:rsidRPr="008511F5" w:rsidRDefault="00AA64E5" w:rsidP="008511F5">
            <w:pPr>
              <w:spacing w:after="0" w:line="240" w:lineRule="auto"/>
              <w:rPr>
                <w:rFonts w:eastAsia="Times New Roman" w:cstheme="minorHAnsi"/>
                <w:sz w:val="20"/>
                <w:szCs w:val="20"/>
              </w:rPr>
            </w:pPr>
          </w:p>
          <w:p w14:paraId="7A8A694D" w14:textId="77777777" w:rsidR="0011529E" w:rsidRPr="008511F5" w:rsidRDefault="0011529E" w:rsidP="00AA64E5">
            <w:pPr>
              <w:autoSpaceDE w:val="0"/>
              <w:autoSpaceDN w:val="0"/>
              <w:adjustRightInd w:val="0"/>
              <w:spacing w:after="0" w:line="240" w:lineRule="auto"/>
              <w:rPr>
                <w:rFonts w:cstheme="minorHAnsi"/>
                <w:sz w:val="20"/>
                <w:szCs w:val="20"/>
              </w:rPr>
            </w:pPr>
          </w:p>
          <w:p w14:paraId="694D2C41" w14:textId="733BA799" w:rsidR="0011529E" w:rsidRDefault="0011529E" w:rsidP="00AA64E5">
            <w:pPr>
              <w:autoSpaceDE w:val="0"/>
              <w:autoSpaceDN w:val="0"/>
              <w:adjustRightInd w:val="0"/>
              <w:spacing w:after="0" w:line="240" w:lineRule="auto"/>
              <w:rPr>
                <w:rFonts w:ascii="Calibri" w:hAnsi="Calibri" w:cs="Calibri"/>
                <w:sz w:val="20"/>
                <w:szCs w:val="20"/>
              </w:rPr>
            </w:pPr>
          </w:p>
          <w:p w14:paraId="52997B7D" w14:textId="219FD2DF" w:rsidR="00D43A5B" w:rsidRDefault="00D43A5B" w:rsidP="00AA64E5">
            <w:pPr>
              <w:autoSpaceDE w:val="0"/>
              <w:autoSpaceDN w:val="0"/>
              <w:adjustRightInd w:val="0"/>
              <w:spacing w:after="0" w:line="240" w:lineRule="auto"/>
              <w:rPr>
                <w:rFonts w:ascii="Calibri" w:hAnsi="Calibri" w:cs="Calibri"/>
                <w:sz w:val="20"/>
                <w:szCs w:val="20"/>
              </w:rPr>
            </w:pPr>
          </w:p>
          <w:p w14:paraId="0B6978C0" w14:textId="684A1904" w:rsidR="00D43A5B" w:rsidRDefault="00D43A5B" w:rsidP="00AA64E5">
            <w:pPr>
              <w:autoSpaceDE w:val="0"/>
              <w:autoSpaceDN w:val="0"/>
              <w:adjustRightInd w:val="0"/>
              <w:spacing w:after="0" w:line="240" w:lineRule="auto"/>
              <w:rPr>
                <w:rFonts w:ascii="Calibri" w:hAnsi="Calibri" w:cs="Calibri"/>
                <w:sz w:val="20"/>
                <w:szCs w:val="20"/>
              </w:rPr>
            </w:pPr>
          </w:p>
          <w:p w14:paraId="7DAEA24A" w14:textId="22BC91AD" w:rsidR="00D43A5B" w:rsidRDefault="00D43A5B" w:rsidP="00AA64E5">
            <w:pPr>
              <w:autoSpaceDE w:val="0"/>
              <w:autoSpaceDN w:val="0"/>
              <w:adjustRightInd w:val="0"/>
              <w:spacing w:after="0" w:line="240" w:lineRule="auto"/>
              <w:rPr>
                <w:rFonts w:ascii="Calibri" w:hAnsi="Calibri" w:cs="Calibri"/>
                <w:sz w:val="20"/>
                <w:szCs w:val="20"/>
              </w:rPr>
            </w:pPr>
          </w:p>
          <w:p w14:paraId="372D4FCC" w14:textId="77777777" w:rsidR="00D43A5B" w:rsidRPr="008511F5" w:rsidRDefault="00D43A5B" w:rsidP="00AA64E5">
            <w:pPr>
              <w:autoSpaceDE w:val="0"/>
              <w:autoSpaceDN w:val="0"/>
              <w:adjustRightInd w:val="0"/>
              <w:spacing w:after="0" w:line="240" w:lineRule="auto"/>
              <w:rPr>
                <w:rFonts w:ascii="Calibri" w:hAnsi="Calibri" w:cs="Calibri"/>
                <w:sz w:val="20"/>
                <w:szCs w:val="20"/>
              </w:rPr>
            </w:pPr>
          </w:p>
          <w:p w14:paraId="5968B86F" w14:textId="3484E4E0" w:rsidR="00AA64E5" w:rsidRPr="008511F5" w:rsidRDefault="00AA64E5" w:rsidP="00AA64E5">
            <w:pPr>
              <w:autoSpaceDE w:val="0"/>
              <w:autoSpaceDN w:val="0"/>
              <w:adjustRightInd w:val="0"/>
              <w:spacing w:after="0" w:line="240" w:lineRule="auto"/>
              <w:rPr>
                <w:rFonts w:ascii="Calibri" w:hAnsi="Calibri" w:cs="Calibri"/>
                <w:b/>
                <w:i/>
                <w:sz w:val="20"/>
                <w:szCs w:val="20"/>
              </w:rPr>
            </w:pPr>
            <w:r w:rsidRPr="008511F5">
              <w:rPr>
                <w:rFonts w:ascii="Calibri" w:hAnsi="Calibri" w:cs="Calibri"/>
                <w:b/>
                <w:i/>
                <w:sz w:val="20"/>
                <w:szCs w:val="20"/>
              </w:rPr>
              <w:t>FASEA Guideline</w:t>
            </w:r>
          </w:p>
          <w:p w14:paraId="35A53FB5" w14:textId="2BF12DCD" w:rsidR="00AA64E5" w:rsidRPr="008511F5" w:rsidRDefault="00AA64E5" w:rsidP="00AA64E5">
            <w:pPr>
              <w:pStyle w:val="Default"/>
              <w:rPr>
                <w:rFonts w:ascii="Calibri" w:eastAsiaTheme="minorHAnsi" w:hAnsi="Calibri" w:cs="Calibri"/>
                <w:b/>
                <w:bCs/>
                <w:i/>
                <w:color w:val="auto"/>
                <w:sz w:val="20"/>
                <w:szCs w:val="20"/>
              </w:rPr>
            </w:pPr>
            <w:r w:rsidRPr="008511F5">
              <w:rPr>
                <w:rFonts w:ascii="Calibri" w:eastAsiaTheme="minorHAnsi" w:hAnsi="Calibri" w:cs="Calibri"/>
                <w:b/>
                <w:bCs/>
                <w:i/>
                <w:color w:val="auto"/>
                <w:sz w:val="20"/>
                <w:szCs w:val="20"/>
              </w:rPr>
              <w:t xml:space="preserve">Based on your professional </w:t>
            </w:r>
            <w:r w:rsidR="0011529E" w:rsidRPr="008511F5">
              <w:rPr>
                <w:rFonts w:ascii="Calibri" w:eastAsiaTheme="minorHAnsi" w:hAnsi="Calibri" w:cs="Calibri"/>
                <w:b/>
                <w:bCs/>
                <w:i/>
                <w:color w:val="auto"/>
                <w:sz w:val="20"/>
                <w:szCs w:val="20"/>
              </w:rPr>
              <w:t>judgement</w:t>
            </w:r>
            <w:r w:rsidRPr="008511F5">
              <w:rPr>
                <w:rFonts w:ascii="Calibri" w:eastAsiaTheme="minorHAnsi" w:hAnsi="Calibri" w:cs="Calibri"/>
                <w:b/>
                <w:bCs/>
                <w:i/>
                <w:color w:val="auto"/>
                <w:sz w:val="20"/>
                <w:szCs w:val="20"/>
              </w:rPr>
              <w:t xml:space="preserve"> what other areas should you include in scope of advice based on the client’s long-term goals and circumstances? You must consider the broad effects arising from the client acting on your advice and actively consider the clients broader, long term interests and likely circumstances</w:t>
            </w:r>
            <w:r w:rsidR="0011529E" w:rsidRPr="008511F5">
              <w:rPr>
                <w:rFonts w:ascii="Calibri" w:eastAsiaTheme="minorHAnsi" w:hAnsi="Calibri" w:cs="Calibri"/>
                <w:b/>
                <w:bCs/>
                <w:i/>
                <w:color w:val="auto"/>
                <w:sz w:val="20"/>
                <w:szCs w:val="20"/>
              </w:rPr>
              <w:t xml:space="preserve"> </w:t>
            </w:r>
          </w:p>
          <w:p w14:paraId="5524E1F3" w14:textId="126C64B9" w:rsidR="0011529E" w:rsidRPr="008511F5" w:rsidRDefault="0011529E" w:rsidP="0011529E">
            <w:pPr>
              <w:pStyle w:val="Default"/>
              <w:rPr>
                <w:rFonts w:ascii="Calibri" w:hAnsi="Calibri" w:cs="Calibri"/>
                <w:b/>
                <w:i/>
                <w:color w:val="auto"/>
                <w:sz w:val="20"/>
                <w:szCs w:val="20"/>
              </w:rPr>
            </w:pPr>
            <w:r w:rsidRPr="008511F5">
              <w:rPr>
                <w:rFonts w:ascii="Calibri" w:eastAsiaTheme="minorHAnsi" w:hAnsi="Calibri" w:cs="Calibri"/>
                <w:b/>
                <w:bCs/>
                <w:i/>
                <w:color w:val="auto"/>
                <w:sz w:val="20"/>
                <w:szCs w:val="20"/>
              </w:rPr>
              <w:t>Has the client explored the impacts of longevity, Estate planning and legacy issues and possibly funding aged care needs for themselves or parents?</w:t>
            </w:r>
          </w:p>
          <w:p w14:paraId="75A1B4B5" w14:textId="2DFD50F4" w:rsidR="0011529E" w:rsidRPr="008511F5" w:rsidRDefault="0011529E" w:rsidP="00AA64E5">
            <w:pPr>
              <w:autoSpaceDE w:val="0"/>
              <w:autoSpaceDN w:val="0"/>
              <w:adjustRightInd w:val="0"/>
              <w:spacing w:after="0" w:line="240" w:lineRule="auto"/>
              <w:rPr>
                <w:rFonts w:cstheme="minorHAnsi"/>
                <w:sz w:val="20"/>
                <w:szCs w:val="20"/>
              </w:rPr>
            </w:pPr>
          </w:p>
          <w:p w14:paraId="6A177D79" w14:textId="22358D2F" w:rsidR="008511F5" w:rsidRPr="008511F5" w:rsidRDefault="008511F5" w:rsidP="00AA64E5">
            <w:pPr>
              <w:autoSpaceDE w:val="0"/>
              <w:autoSpaceDN w:val="0"/>
              <w:adjustRightInd w:val="0"/>
              <w:spacing w:after="0" w:line="240" w:lineRule="auto"/>
              <w:rPr>
                <w:rFonts w:cstheme="minorHAnsi"/>
                <w:sz w:val="20"/>
                <w:szCs w:val="20"/>
              </w:rPr>
            </w:pPr>
          </w:p>
          <w:p w14:paraId="7B761212" w14:textId="7BA0401C" w:rsidR="008511F5" w:rsidRPr="008511F5" w:rsidRDefault="008511F5" w:rsidP="00AA64E5">
            <w:pPr>
              <w:autoSpaceDE w:val="0"/>
              <w:autoSpaceDN w:val="0"/>
              <w:adjustRightInd w:val="0"/>
              <w:spacing w:after="0" w:line="240" w:lineRule="auto"/>
              <w:rPr>
                <w:rFonts w:cstheme="minorHAnsi"/>
                <w:sz w:val="20"/>
                <w:szCs w:val="20"/>
              </w:rPr>
            </w:pPr>
          </w:p>
          <w:p w14:paraId="4DC870E0" w14:textId="77777777" w:rsidR="008511F5" w:rsidRPr="008511F5" w:rsidRDefault="008511F5" w:rsidP="00AA64E5">
            <w:pPr>
              <w:autoSpaceDE w:val="0"/>
              <w:autoSpaceDN w:val="0"/>
              <w:adjustRightInd w:val="0"/>
              <w:spacing w:after="0" w:line="240" w:lineRule="auto"/>
              <w:rPr>
                <w:rFonts w:cstheme="minorHAnsi"/>
                <w:sz w:val="20"/>
                <w:szCs w:val="20"/>
              </w:rPr>
            </w:pPr>
          </w:p>
          <w:p w14:paraId="75DD4F79" w14:textId="77777777" w:rsidR="0011529E" w:rsidRPr="008511F5" w:rsidRDefault="0011529E" w:rsidP="00AA64E5">
            <w:pPr>
              <w:autoSpaceDE w:val="0"/>
              <w:autoSpaceDN w:val="0"/>
              <w:adjustRightInd w:val="0"/>
              <w:spacing w:after="0" w:line="240" w:lineRule="auto"/>
              <w:rPr>
                <w:rFonts w:cstheme="minorHAnsi"/>
                <w:sz w:val="20"/>
                <w:szCs w:val="20"/>
              </w:rPr>
            </w:pPr>
          </w:p>
          <w:p w14:paraId="6FC722C7" w14:textId="77777777" w:rsidR="0011529E" w:rsidRPr="008511F5" w:rsidRDefault="0011529E" w:rsidP="00AA64E5">
            <w:pPr>
              <w:autoSpaceDE w:val="0"/>
              <w:autoSpaceDN w:val="0"/>
              <w:adjustRightInd w:val="0"/>
              <w:spacing w:after="0" w:line="240" w:lineRule="auto"/>
              <w:rPr>
                <w:rFonts w:cstheme="minorHAnsi"/>
                <w:sz w:val="20"/>
                <w:szCs w:val="20"/>
              </w:rPr>
            </w:pPr>
          </w:p>
          <w:p w14:paraId="7B02EDCF" w14:textId="77777777" w:rsidR="0011529E" w:rsidRPr="008511F5" w:rsidRDefault="0011529E" w:rsidP="00AA64E5">
            <w:pPr>
              <w:autoSpaceDE w:val="0"/>
              <w:autoSpaceDN w:val="0"/>
              <w:adjustRightInd w:val="0"/>
              <w:spacing w:after="0" w:line="240" w:lineRule="auto"/>
              <w:rPr>
                <w:rFonts w:cstheme="minorHAnsi"/>
                <w:sz w:val="20"/>
                <w:szCs w:val="20"/>
              </w:rPr>
            </w:pPr>
          </w:p>
          <w:p w14:paraId="11B8E2CA" w14:textId="77777777" w:rsidR="0011529E" w:rsidRPr="008511F5" w:rsidRDefault="0011529E" w:rsidP="00AA64E5">
            <w:pPr>
              <w:autoSpaceDE w:val="0"/>
              <w:autoSpaceDN w:val="0"/>
              <w:adjustRightInd w:val="0"/>
              <w:spacing w:after="0" w:line="240" w:lineRule="auto"/>
              <w:rPr>
                <w:rFonts w:cstheme="minorHAnsi"/>
                <w:sz w:val="20"/>
                <w:szCs w:val="20"/>
              </w:rPr>
            </w:pPr>
          </w:p>
          <w:p w14:paraId="62F36434" w14:textId="77777777" w:rsidR="0011529E" w:rsidRPr="008511F5" w:rsidRDefault="0011529E" w:rsidP="00AA64E5">
            <w:pPr>
              <w:autoSpaceDE w:val="0"/>
              <w:autoSpaceDN w:val="0"/>
              <w:adjustRightInd w:val="0"/>
              <w:spacing w:after="0" w:line="240" w:lineRule="auto"/>
              <w:rPr>
                <w:rFonts w:cstheme="minorHAnsi"/>
                <w:sz w:val="20"/>
                <w:szCs w:val="20"/>
              </w:rPr>
            </w:pPr>
          </w:p>
          <w:p w14:paraId="011EA1E7" w14:textId="77777777" w:rsidR="0011529E" w:rsidRPr="008511F5" w:rsidRDefault="0011529E" w:rsidP="00AA64E5">
            <w:pPr>
              <w:autoSpaceDE w:val="0"/>
              <w:autoSpaceDN w:val="0"/>
              <w:adjustRightInd w:val="0"/>
              <w:spacing w:after="0" w:line="240" w:lineRule="auto"/>
              <w:rPr>
                <w:rFonts w:cstheme="minorHAnsi"/>
                <w:sz w:val="20"/>
                <w:szCs w:val="20"/>
              </w:rPr>
            </w:pPr>
          </w:p>
          <w:p w14:paraId="1BF164C0" w14:textId="77777777" w:rsidR="0011529E" w:rsidRPr="008511F5" w:rsidRDefault="0011529E" w:rsidP="00AA64E5">
            <w:pPr>
              <w:autoSpaceDE w:val="0"/>
              <w:autoSpaceDN w:val="0"/>
              <w:adjustRightInd w:val="0"/>
              <w:spacing w:after="0" w:line="240" w:lineRule="auto"/>
              <w:rPr>
                <w:rFonts w:cstheme="minorHAnsi"/>
                <w:sz w:val="20"/>
                <w:szCs w:val="20"/>
              </w:rPr>
            </w:pPr>
          </w:p>
          <w:p w14:paraId="65A17E5B" w14:textId="77777777" w:rsidR="0011529E" w:rsidRPr="008511F5" w:rsidRDefault="0011529E" w:rsidP="00AA64E5">
            <w:pPr>
              <w:autoSpaceDE w:val="0"/>
              <w:autoSpaceDN w:val="0"/>
              <w:adjustRightInd w:val="0"/>
              <w:spacing w:after="0" w:line="240" w:lineRule="auto"/>
              <w:rPr>
                <w:rFonts w:cstheme="minorHAnsi"/>
                <w:sz w:val="20"/>
                <w:szCs w:val="20"/>
              </w:rPr>
            </w:pPr>
          </w:p>
          <w:p w14:paraId="6C28FAC1" w14:textId="77777777" w:rsidR="0011529E" w:rsidRPr="008511F5" w:rsidRDefault="0011529E" w:rsidP="00AA64E5">
            <w:pPr>
              <w:autoSpaceDE w:val="0"/>
              <w:autoSpaceDN w:val="0"/>
              <w:adjustRightInd w:val="0"/>
              <w:spacing w:after="0" w:line="240" w:lineRule="auto"/>
              <w:rPr>
                <w:rFonts w:cstheme="minorHAnsi"/>
                <w:sz w:val="20"/>
                <w:szCs w:val="20"/>
              </w:rPr>
            </w:pPr>
          </w:p>
          <w:p w14:paraId="5BF8A88E" w14:textId="6F2FD2AA" w:rsidR="0011529E" w:rsidRDefault="0011529E" w:rsidP="00AA64E5">
            <w:pPr>
              <w:autoSpaceDE w:val="0"/>
              <w:autoSpaceDN w:val="0"/>
              <w:adjustRightInd w:val="0"/>
              <w:spacing w:after="0" w:line="240" w:lineRule="auto"/>
              <w:rPr>
                <w:rFonts w:cstheme="minorHAnsi"/>
                <w:sz w:val="20"/>
                <w:szCs w:val="20"/>
              </w:rPr>
            </w:pPr>
          </w:p>
          <w:p w14:paraId="18B1C77C" w14:textId="2FE65A96" w:rsidR="00D43A5B" w:rsidRDefault="00D43A5B" w:rsidP="00AA64E5">
            <w:pPr>
              <w:autoSpaceDE w:val="0"/>
              <w:autoSpaceDN w:val="0"/>
              <w:adjustRightInd w:val="0"/>
              <w:spacing w:after="0" w:line="240" w:lineRule="auto"/>
              <w:rPr>
                <w:rFonts w:cstheme="minorHAnsi"/>
                <w:sz w:val="20"/>
                <w:szCs w:val="20"/>
              </w:rPr>
            </w:pPr>
          </w:p>
          <w:p w14:paraId="332DF27A" w14:textId="04BBFED3" w:rsidR="00D43A5B" w:rsidRDefault="00D43A5B" w:rsidP="00AA64E5">
            <w:pPr>
              <w:autoSpaceDE w:val="0"/>
              <w:autoSpaceDN w:val="0"/>
              <w:adjustRightInd w:val="0"/>
              <w:spacing w:after="0" w:line="240" w:lineRule="auto"/>
              <w:rPr>
                <w:rFonts w:cstheme="minorHAnsi"/>
                <w:sz w:val="20"/>
                <w:szCs w:val="20"/>
              </w:rPr>
            </w:pPr>
          </w:p>
          <w:p w14:paraId="3B2BA996" w14:textId="1515BD88" w:rsidR="00D43A5B" w:rsidRDefault="00D43A5B" w:rsidP="00AA64E5">
            <w:pPr>
              <w:autoSpaceDE w:val="0"/>
              <w:autoSpaceDN w:val="0"/>
              <w:adjustRightInd w:val="0"/>
              <w:spacing w:after="0" w:line="240" w:lineRule="auto"/>
              <w:rPr>
                <w:rFonts w:cstheme="minorHAnsi"/>
                <w:sz w:val="20"/>
                <w:szCs w:val="20"/>
              </w:rPr>
            </w:pPr>
          </w:p>
          <w:p w14:paraId="7E14BC4E" w14:textId="61A39311" w:rsidR="00D43A5B" w:rsidRDefault="00D43A5B" w:rsidP="00AA64E5">
            <w:pPr>
              <w:autoSpaceDE w:val="0"/>
              <w:autoSpaceDN w:val="0"/>
              <w:adjustRightInd w:val="0"/>
              <w:spacing w:after="0" w:line="240" w:lineRule="auto"/>
              <w:rPr>
                <w:rFonts w:cstheme="minorHAnsi"/>
                <w:sz w:val="20"/>
                <w:szCs w:val="20"/>
              </w:rPr>
            </w:pPr>
          </w:p>
          <w:p w14:paraId="5B4DE72A" w14:textId="56AA16FD" w:rsidR="00872F29" w:rsidRDefault="00872F29" w:rsidP="00AA64E5">
            <w:pPr>
              <w:autoSpaceDE w:val="0"/>
              <w:autoSpaceDN w:val="0"/>
              <w:adjustRightInd w:val="0"/>
              <w:spacing w:after="0" w:line="240" w:lineRule="auto"/>
              <w:rPr>
                <w:rFonts w:cstheme="minorHAnsi"/>
                <w:sz w:val="20"/>
                <w:szCs w:val="20"/>
              </w:rPr>
            </w:pPr>
          </w:p>
          <w:p w14:paraId="5640D4DB" w14:textId="1032B372" w:rsidR="00872F29" w:rsidRDefault="00872F29" w:rsidP="00AA64E5">
            <w:pPr>
              <w:autoSpaceDE w:val="0"/>
              <w:autoSpaceDN w:val="0"/>
              <w:adjustRightInd w:val="0"/>
              <w:spacing w:after="0" w:line="240" w:lineRule="auto"/>
              <w:rPr>
                <w:rFonts w:cstheme="minorHAnsi"/>
                <w:sz w:val="20"/>
                <w:szCs w:val="20"/>
              </w:rPr>
            </w:pPr>
          </w:p>
          <w:p w14:paraId="041AE6BF" w14:textId="1712E80F" w:rsidR="00872F29" w:rsidRDefault="00872F29" w:rsidP="00AA64E5">
            <w:pPr>
              <w:autoSpaceDE w:val="0"/>
              <w:autoSpaceDN w:val="0"/>
              <w:adjustRightInd w:val="0"/>
              <w:spacing w:after="0" w:line="240" w:lineRule="auto"/>
              <w:rPr>
                <w:rFonts w:cstheme="minorHAnsi"/>
                <w:sz w:val="20"/>
                <w:szCs w:val="20"/>
              </w:rPr>
            </w:pPr>
          </w:p>
          <w:p w14:paraId="4B5D438B" w14:textId="77777777" w:rsidR="00872F29" w:rsidRPr="008511F5" w:rsidRDefault="00872F29" w:rsidP="00AA64E5">
            <w:pPr>
              <w:autoSpaceDE w:val="0"/>
              <w:autoSpaceDN w:val="0"/>
              <w:adjustRightInd w:val="0"/>
              <w:spacing w:after="0" w:line="240" w:lineRule="auto"/>
              <w:rPr>
                <w:rFonts w:cstheme="minorHAnsi"/>
                <w:sz w:val="20"/>
                <w:szCs w:val="20"/>
              </w:rPr>
            </w:pPr>
          </w:p>
          <w:p w14:paraId="3DC8A23E" w14:textId="403C4279" w:rsidR="00AA64E5" w:rsidRPr="008511F5" w:rsidRDefault="00AA64E5" w:rsidP="00AA64E5">
            <w:pPr>
              <w:autoSpaceDE w:val="0"/>
              <w:autoSpaceDN w:val="0"/>
              <w:adjustRightInd w:val="0"/>
              <w:spacing w:after="0" w:line="240" w:lineRule="auto"/>
              <w:rPr>
                <w:rFonts w:ascii="Calibri" w:hAnsi="Calibri" w:cs="Calibri"/>
                <w:b/>
                <w:i/>
                <w:sz w:val="20"/>
                <w:szCs w:val="20"/>
              </w:rPr>
            </w:pPr>
            <w:r w:rsidRPr="008511F5">
              <w:rPr>
                <w:rFonts w:ascii="Calibri" w:hAnsi="Calibri" w:cs="Calibri"/>
                <w:b/>
                <w:i/>
                <w:sz w:val="20"/>
                <w:szCs w:val="20"/>
              </w:rPr>
              <w:t>FASEA Guideline</w:t>
            </w:r>
          </w:p>
          <w:p w14:paraId="55050B66" w14:textId="77777777" w:rsidR="00AA64E5" w:rsidRPr="008511F5" w:rsidRDefault="00AA64E5" w:rsidP="00AA64E5">
            <w:pPr>
              <w:pStyle w:val="Default"/>
              <w:rPr>
                <w:rFonts w:ascii="Calibri" w:hAnsi="Calibri" w:cs="Calibri"/>
                <w:b/>
                <w:i/>
                <w:color w:val="auto"/>
                <w:sz w:val="20"/>
                <w:szCs w:val="20"/>
              </w:rPr>
            </w:pPr>
            <w:r w:rsidRPr="008511F5">
              <w:rPr>
                <w:rFonts w:ascii="Calibri" w:hAnsi="Calibri" w:cs="Calibri"/>
                <w:b/>
                <w:i/>
                <w:color w:val="auto"/>
                <w:sz w:val="20"/>
                <w:szCs w:val="20"/>
              </w:rPr>
              <w:t>Provide details of any warnings you have given to your client where they have provided incomplete information.  Do you still have enough information to provide advice?  Should you refuse to provide advice?</w:t>
            </w:r>
          </w:p>
          <w:p w14:paraId="3D9330F4" w14:textId="77777777" w:rsidR="00AA64E5" w:rsidRPr="008511F5" w:rsidRDefault="00AA64E5" w:rsidP="00AA64E5">
            <w:pPr>
              <w:pStyle w:val="Default"/>
              <w:rPr>
                <w:rFonts w:ascii="Calibri" w:hAnsi="Calibri" w:cs="Calibri"/>
                <w:b/>
                <w:i/>
                <w:color w:val="auto"/>
                <w:sz w:val="20"/>
                <w:szCs w:val="20"/>
              </w:rPr>
            </w:pPr>
            <w:r w:rsidRPr="008511F5">
              <w:rPr>
                <w:rFonts w:ascii="Calibri" w:hAnsi="Calibri" w:cs="Calibri"/>
                <w:b/>
                <w:i/>
                <w:color w:val="auto"/>
                <w:sz w:val="20"/>
                <w:szCs w:val="20"/>
              </w:rPr>
              <w:t>What is missing and What steps have you taken to gather that information?</w:t>
            </w:r>
          </w:p>
          <w:p w14:paraId="4E33CBFA" w14:textId="73D99EF9" w:rsidR="00A97D45" w:rsidRPr="008511F5" w:rsidRDefault="00A97D45" w:rsidP="00D4762E">
            <w:pPr>
              <w:spacing w:after="0" w:line="240" w:lineRule="auto"/>
              <w:ind w:left="37"/>
              <w:rPr>
                <w:rFonts w:eastAsia="Times New Roman" w:cstheme="minorHAnsi"/>
                <w:sz w:val="20"/>
                <w:szCs w:val="20"/>
              </w:rPr>
            </w:pPr>
          </w:p>
          <w:p w14:paraId="7EB4BAA1" w14:textId="76689C36" w:rsidR="008511F5" w:rsidRPr="008511F5" w:rsidRDefault="008511F5" w:rsidP="00D4762E">
            <w:pPr>
              <w:spacing w:after="0" w:line="240" w:lineRule="auto"/>
              <w:ind w:left="37"/>
              <w:rPr>
                <w:rFonts w:eastAsia="Calibri" w:cstheme="minorHAnsi"/>
                <w:sz w:val="20"/>
                <w:szCs w:val="20"/>
              </w:rPr>
            </w:pPr>
          </w:p>
          <w:p w14:paraId="263DA8D9" w14:textId="26834F98" w:rsidR="008511F5" w:rsidRPr="008511F5" w:rsidRDefault="008511F5" w:rsidP="00D4762E">
            <w:pPr>
              <w:spacing w:after="0" w:line="240" w:lineRule="auto"/>
              <w:ind w:left="37"/>
              <w:rPr>
                <w:rFonts w:eastAsia="Calibri" w:cstheme="minorHAnsi"/>
                <w:sz w:val="20"/>
                <w:szCs w:val="20"/>
              </w:rPr>
            </w:pPr>
          </w:p>
          <w:p w14:paraId="2262A7E9" w14:textId="77777777" w:rsidR="00766F9F" w:rsidRPr="008F020F" w:rsidRDefault="00766F9F" w:rsidP="00766F9F">
            <w:pPr>
              <w:spacing w:after="0"/>
              <w:rPr>
                <w:rFonts w:ascii="Calibri" w:hAnsi="Calibri"/>
                <w:b/>
                <w:bCs/>
                <w:color w:val="C00000"/>
                <w:sz w:val="20"/>
                <w:szCs w:val="20"/>
              </w:rPr>
            </w:pPr>
            <w:r w:rsidRPr="008F020F">
              <w:rPr>
                <w:b/>
                <w:bCs/>
                <w:color w:val="C00000"/>
                <w:sz w:val="20"/>
                <w:szCs w:val="20"/>
              </w:rPr>
              <w:t>What is your Target Market Determination (TMD) assessment for all products that are in-scope for DDO?</w:t>
            </w:r>
          </w:p>
          <w:p w14:paraId="3DD05110" w14:textId="27457393" w:rsidR="00766F9F" w:rsidRPr="008F020F" w:rsidRDefault="001D7151" w:rsidP="00766F9F">
            <w:pPr>
              <w:spacing w:after="0"/>
              <w:rPr>
                <w:color w:val="000000" w:themeColor="text1"/>
                <w:sz w:val="20"/>
                <w:szCs w:val="20"/>
              </w:rPr>
            </w:pPr>
            <w:sdt>
              <w:sdtPr>
                <w:rPr>
                  <w:color w:val="000000" w:themeColor="text1"/>
                  <w:sz w:val="20"/>
                  <w:szCs w:val="20"/>
                </w:rPr>
                <w:id w:val="-575128073"/>
                <w14:checkbox>
                  <w14:checked w14:val="0"/>
                  <w14:checkedState w14:val="2612" w14:font="MS Gothic"/>
                  <w14:uncheckedState w14:val="2610" w14:font="MS Gothic"/>
                </w14:checkbox>
              </w:sdtPr>
              <w:sdtEndPr/>
              <w:sdtContent>
                <w:r w:rsidR="00766F9F" w:rsidRPr="008F020F">
                  <w:rPr>
                    <w:rFonts w:ascii="MS Gothic" w:eastAsia="MS Gothic" w:hAnsi="MS Gothic" w:hint="eastAsia"/>
                    <w:color w:val="000000" w:themeColor="text1"/>
                    <w:sz w:val="20"/>
                    <w:szCs w:val="20"/>
                  </w:rPr>
                  <w:t>☐</w:t>
                </w:r>
              </w:sdtContent>
            </w:sdt>
            <w:r w:rsidR="00766F9F" w:rsidRPr="008F020F">
              <w:rPr>
                <w:color w:val="000000" w:themeColor="text1"/>
                <w:sz w:val="20"/>
                <w:szCs w:val="20"/>
              </w:rPr>
              <w:t xml:space="preserve"> </w:t>
            </w:r>
            <w:r w:rsidR="00766F9F" w:rsidRPr="008F020F">
              <w:rPr>
                <w:i/>
                <w:iCs/>
                <w:color w:val="000000" w:themeColor="text1"/>
                <w:sz w:val="20"/>
                <w:szCs w:val="20"/>
              </w:rPr>
              <w:t>Not applicable (</w:t>
            </w:r>
            <w:r w:rsidR="008F020F" w:rsidRPr="008F020F">
              <w:rPr>
                <w:i/>
                <w:iCs/>
                <w:color w:val="000000" w:themeColor="text1"/>
                <w:sz w:val="20"/>
                <w:szCs w:val="20"/>
              </w:rPr>
              <w:t>e.g.,</w:t>
            </w:r>
            <w:r w:rsidR="00766F9F" w:rsidRPr="008F020F">
              <w:rPr>
                <w:i/>
                <w:iCs/>
                <w:color w:val="000000" w:themeColor="text1"/>
                <w:sz w:val="20"/>
                <w:szCs w:val="20"/>
              </w:rPr>
              <w:t xml:space="preserve"> hold advice or no new product acquisitions)</w:t>
            </w:r>
          </w:p>
          <w:p w14:paraId="7BC2AE39" w14:textId="77777777" w:rsidR="00766F9F" w:rsidRPr="008F020F" w:rsidRDefault="00766F9F" w:rsidP="00766F9F">
            <w:pPr>
              <w:spacing w:after="0"/>
              <w:rPr>
                <w:color w:val="000000" w:themeColor="text1"/>
                <w:sz w:val="20"/>
                <w:szCs w:val="20"/>
              </w:rPr>
            </w:pPr>
            <w:r w:rsidRPr="008F020F">
              <w:rPr>
                <w:color w:val="000000" w:themeColor="text1"/>
                <w:sz w:val="20"/>
                <w:szCs w:val="20"/>
              </w:rPr>
              <w:t>I've considered the TMDs for all products (including underlying products where applicable) that I am recommending in my advice and:</w:t>
            </w:r>
          </w:p>
          <w:p w14:paraId="76A2B19F" w14:textId="6A715FA5" w:rsidR="00766F9F" w:rsidRPr="008F020F" w:rsidRDefault="001D7151" w:rsidP="00766F9F">
            <w:pPr>
              <w:spacing w:after="0"/>
              <w:rPr>
                <w:i/>
                <w:iCs/>
                <w:color w:val="000000" w:themeColor="text1"/>
                <w:sz w:val="20"/>
                <w:szCs w:val="20"/>
              </w:rPr>
            </w:pPr>
            <w:sdt>
              <w:sdtPr>
                <w:rPr>
                  <w:color w:val="000000" w:themeColor="text1"/>
                  <w:sz w:val="20"/>
                  <w:szCs w:val="20"/>
                </w:rPr>
                <w:id w:val="1730411249"/>
                <w14:checkbox>
                  <w14:checked w14:val="0"/>
                  <w14:checkedState w14:val="2612" w14:font="MS Gothic"/>
                  <w14:uncheckedState w14:val="2610" w14:font="MS Gothic"/>
                </w14:checkbox>
              </w:sdtPr>
              <w:sdtEndPr/>
              <w:sdtContent>
                <w:r w:rsidR="00766F9F" w:rsidRPr="008F020F">
                  <w:rPr>
                    <w:rFonts w:ascii="MS Gothic" w:eastAsia="MS Gothic" w:hAnsi="MS Gothic" w:hint="eastAsia"/>
                    <w:color w:val="000000" w:themeColor="text1"/>
                    <w:sz w:val="20"/>
                    <w:szCs w:val="20"/>
                  </w:rPr>
                  <w:t>☐</w:t>
                </w:r>
              </w:sdtContent>
            </w:sdt>
            <w:r w:rsidR="00766F9F" w:rsidRPr="008F020F">
              <w:rPr>
                <w:color w:val="000000" w:themeColor="text1"/>
                <w:sz w:val="20"/>
                <w:szCs w:val="20"/>
              </w:rPr>
              <w:t xml:space="preserve"> T</w:t>
            </w:r>
            <w:r w:rsidR="00766F9F" w:rsidRPr="008F020F">
              <w:rPr>
                <w:i/>
                <w:iCs/>
                <w:color w:val="000000" w:themeColor="text1"/>
                <w:sz w:val="20"/>
                <w:szCs w:val="20"/>
              </w:rPr>
              <w:t>he client is within the target market for all the applicable recommended products</w:t>
            </w:r>
          </w:p>
          <w:p w14:paraId="5A8516C6" w14:textId="77777777" w:rsidR="00766F9F" w:rsidRPr="008F020F" w:rsidRDefault="001D7151" w:rsidP="00766F9F">
            <w:pPr>
              <w:spacing w:after="0" w:line="240" w:lineRule="auto"/>
              <w:rPr>
                <w:color w:val="000000" w:themeColor="text1"/>
                <w:sz w:val="20"/>
                <w:szCs w:val="20"/>
              </w:rPr>
            </w:pPr>
            <w:sdt>
              <w:sdtPr>
                <w:rPr>
                  <w:color w:val="000000" w:themeColor="text1"/>
                  <w:sz w:val="20"/>
                  <w:szCs w:val="20"/>
                </w:rPr>
                <w:id w:val="-2083974916"/>
                <w14:checkbox>
                  <w14:checked w14:val="0"/>
                  <w14:checkedState w14:val="2612" w14:font="MS Gothic"/>
                  <w14:uncheckedState w14:val="2610" w14:font="MS Gothic"/>
                </w14:checkbox>
              </w:sdtPr>
              <w:sdtEndPr/>
              <w:sdtContent>
                <w:r w:rsidR="00766F9F" w:rsidRPr="008F020F">
                  <w:rPr>
                    <w:rFonts w:ascii="MS Gothic" w:eastAsia="MS Gothic" w:hAnsi="MS Gothic" w:hint="eastAsia"/>
                    <w:color w:val="000000" w:themeColor="text1"/>
                    <w:sz w:val="20"/>
                    <w:szCs w:val="20"/>
                  </w:rPr>
                  <w:t>☐</w:t>
                </w:r>
              </w:sdtContent>
            </w:sdt>
            <w:r w:rsidR="00766F9F" w:rsidRPr="008F020F">
              <w:rPr>
                <w:color w:val="000000" w:themeColor="text1"/>
                <w:sz w:val="20"/>
                <w:szCs w:val="20"/>
              </w:rPr>
              <w:t xml:space="preserve"> </w:t>
            </w:r>
            <w:r w:rsidR="00766F9F" w:rsidRPr="008F020F">
              <w:rPr>
                <w:i/>
                <w:iCs/>
                <w:color w:val="000000" w:themeColor="text1"/>
                <w:sz w:val="20"/>
                <w:szCs w:val="20"/>
              </w:rPr>
              <w:t>The client is outside of the target market for one or more of applicable recommended products and I have captured the relevant information in Xplan</w:t>
            </w:r>
          </w:p>
          <w:p w14:paraId="16914DFE" w14:textId="5F69BF98" w:rsidR="008511F5" w:rsidRPr="008511F5" w:rsidRDefault="008511F5" w:rsidP="00D4762E">
            <w:pPr>
              <w:spacing w:after="0" w:line="240" w:lineRule="auto"/>
              <w:ind w:left="37"/>
              <w:rPr>
                <w:rFonts w:eastAsia="Calibri" w:cstheme="minorHAnsi"/>
                <w:sz w:val="20"/>
                <w:szCs w:val="20"/>
              </w:rPr>
            </w:pPr>
          </w:p>
          <w:p w14:paraId="02449115" w14:textId="77777777" w:rsidR="00A97D45" w:rsidRPr="008511F5" w:rsidRDefault="00A97D45" w:rsidP="00A97D45">
            <w:pPr>
              <w:autoSpaceDE w:val="0"/>
              <w:autoSpaceDN w:val="0"/>
              <w:adjustRightInd w:val="0"/>
              <w:spacing w:after="0" w:line="240" w:lineRule="auto"/>
              <w:rPr>
                <w:rFonts w:ascii="Calibri" w:hAnsi="Calibri" w:cs="Calibri"/>
                <w:b/>
                <w:i/>
                <w:sz w:val="20"/>
                <w:szCs w:val="20"/>
              </w:rPr>
            </w:pPr>
            <w:r w:rsidRPr="008511F5">
              <w:rPr>
                <w:rFonts w:ascii="Calibri" w:hAnsi="Calibri" w:cs="Calibri"/>
                <w:b/>
                <w:i/>
                <w:sz w:val="20"/>
                <w:szCs w:val="20"/>
              </w:rPr>
              <w:t>FASEA Guideline</w:t>
            </w:r>
          </w:p>
          <w:p w14:paraId="1B7E7194" w14:textId="77777777" w:rsidR="00A97D45" w:rsidRPr="008511F5" w:rsidRDefault="00A97D45" w:rsidP="00A97D45">
            <w:pPr>
              <w:spacing w:after="0" w:line="240" w:lineRule="auto"/>
              <w:ind w:left="37"/>
              <w:rPr>
                <w:rFonts w:eastAsia="Calibri" w:cstheme="minorHAnsi"/>
                <w:b/>
                <w:i/>
                <w:sz w:val="20"/>
                <w:szCs w:val="20"/>
              </w:rPr>
            </w:pPr>
            <w:r w:rsidRPr="008511F5">
              <w:rPr>
                <w:rFonts w:eastAsia="Calibri" w:cstheme="minorHAnsi"/>
                <w:b/>
                <w:i/>
                <w:sz w:val="20"/>
                <w:szCs w:val="20"/>
              </w:rPr>
              <w:t xml:space="preserve">Document what steps you have taken to ensure that the client clearly understands the fees you are charging, the advice you are providing, and any other parties involved. </w:t>
            </w:r>
            <w:r w:rsidR="00DD2D0A" w:rsidRPr="008511F5">
              <w:rPr>
                <w:rFonts w:eastAsia="Calibri" w:cstheme="minorHAnsi"/>
                <w:b/>
                <w:i/>
                <w:sz w:val="20"/>
                <w:szCs w:val="20"/>
              </w:rPr>
              <w:t xml:space="preserve">Has your client agreed to a fixed term agreement?  </w:t>
            </w:r>
            <w:r w:rsidRPr="008511F5">
              <w:rPr>
                <w:rFonts w:eastAsia="Calibri" w:cstheme="minorHAnsi"/>
                <w:b/>
                <w:i/>
                <w:sz w:val="20"/>
                <w:szCs w:val="20"/>
              </w:rPr>
              <w:t xml:space="preserve">Have you clearly and simply explained the privacy and confidentiality arrangements applicable to </w:t>
            </w:r>
            <w:r w:rsidR="005C1AD5" w:rsidRPr="008511F5">
              <w:rPr>
                <w:rFonts w:eastAsia="Calibri" w:cstheme="minorHAnsi"/>
                <w:b/>
                <w:i/>
                <w:sz w:val="20"/>
                <w:szCs w:val="20"/>
              </w:rPr>
              <w:t xml:space="preserve">your </w:t>
            </w:r>
            <w:proofErr w:type="gramStart"/>
            <w:r w:rsidR="005C1AD5" w:rsidRPr="008511F5">
              <w:rPr>
                <w:rFonts w:eastAsia="Calibri" w:cstheme="minorHAnsi"/>
                <w:b/>
                <w:i/>
                <w:sz w:val="20"/>
                <w:szCs w:val="20"/>
              </w:rPr>
              <w:t>client.</w:t>
            </w:r>
            <w:proofErr w:type="gramEnd"/>
            <w:r w:rsidRPr="008511F5">
              <w:rPr>
                <w:rFonts w:eastAsia="Calibri" w:cstheme="minorHAnsi"/>
                <w:b/>
                <w:i/>
                <w:sz w:val="20"/>
                <w:szCs w:val="20"/>
              </w:rPr>
              <w:t xml:space="preserve"> Disclose how you have apportioned your advice fee including how this meets the Sole Purpose Test.</w:t>
            </w:r>
          </w:p>
          <w:p w14:paraId="17CA506E" w14:textId="77777777" w:rsidR="00E079AF" w:rsidRPr="008511F5" w:rsidRDefault="00E079AF" w:rsidP="00E079AF">
            <w:pPr>
              <w:spacing w:after="0" w:line="240" w:lineRule="auto"/>
              <w:ind w:left="37"/>
              <w:rPr>
                <w:rFonts w:eastAsia="Calibri" w:cstheme="minorHAnsi"/>
                <w:b/>
                <w:i/>
                <w:sz w:val="20"/>
                <w:szCs w:val="20"/>
              </w:rPr>
            </w:pPr>
            <w:r w:rsidRPr="008511F5">
              <w:rPr>
                <w:rFonts w:eastAsia="Calibri" w:cstheme="minorHAnsi"/>
                <w:b/>
                <w:i/>
                <w:sz w:val="20"/>
                <w:szCs w:val="20"/>
              </w:rPr>
              <w:t xml:space="preserve">Has your client provided free, </w:t>
            </w:r>
            <w:proofErr w:type="gramStart"/>
            <w:r w:rsidRPr="008511F5">
              <w:rPr>
                <w:rFonts w:eastAsia="Calibri" w:cstheme="minorHAnsi"/>
                <w:b/>
                <w:i/>
                <w:sz w:val="20"/>
                <w:szCs w:val="20"/>
              </w:rPr>
              <w:t>prior</w:t>
            </w:r>
            <w:proofErr w:type="gramEnd"/>
            <w:r w:rsidRPr="008511F5">
              <w:rPr>
                <w:rFonts w:eastAsia="Calibri" w:cstheme="minorHAnsi"/>
                <w:b/>
                <w:i/>
                <w:sz w:val="20"/>
                <w:szCs w:val="20"/>
              </w:rPr>
              <w:t xml:space="preserve"> and informed consent to the advice being provided and the fees being charged?  You require reasonable grounds to be satisfied of this.  </w:t>
            </w:r>
          </w:p>
          <w:p w14:paraId="33333D92" w14:textId="561E9EB0" w:rsidR="00D4762E" w:rsidRPr="008511F5" w:rsidRDefault="00D4762E" w:rsidP="00AE49C9">
            <w:pPr>
              <w:spacing w:after="0" w:line="240" w:lineRule="auto"/>
              <w:rPr>
                <w:rFonts w:eastAsia="Times New Roman" w:cstheme="minorHAnsi"/>
                <w:sz w:val="20"/>
                <w:szCs w:val="20"/>
              </w:rPr>
            </w:pPr>
          </w:p>
          <w:p w14:paraId="6FBA9DAD" w14:textId="653FEA96" w:rsidR="008511F5" w:rsidRPr="008511F5" w:rsidRDefault="008511F5" w:rsidP="00AE49C9">
            <w:pPr>
              <w:spacing w:after="0" w:line="240" w:lineRule="auto"/>
              <w:rPr>
                <w:rFonts w:eastAsia="Times New Roman" w:cstheme="minorHAnsi"/>
                <w:sz w:val="20"/>
                <w:szCs w:val="20"/>
              </w:rPr>
            </w:pPr>
          </w:p>
          <w:p w14:paraId="154F169D" w14:textId="42A10976" w:rsidR="008511F5" w:rsidRPr="008511F5" w:rsidRDefault="008511F5" w:rsidP="00AE49C9">
            <w:pPr>
              <w:spacing w:after="0" w:line="240" w:lineRule="auto"/>
              <w:rPr>
                <w:rFonts w:eastAsia="Times New Roman" w:cstheme="minorHAnsi"/>
                <w:sz w:val="20"/>
                <w:szCs w:val="20"/>
              </w:rPr>
            </w:pPr>
          </w:p>
          <w:p w14:paraId="36F4D679" w14:textId="69D4BB4B" w:rsidR="008511F5" w:rsidRPr="008511F5" w:rsidRDefault="008511F5" w:rsidP="00AE49C9">
            <w:pPr>
              <w:spacing w:after="0" w:line="240" w:lineRule="auto"/>
              <w:rPr>
                <w:rFonts w:eastAsia="Times New Roman" w:cstheme="minorHAnsi"/>
                <w:sz w:val="20"/>
                <w:szCs w:val="20"/>
              </w:rPr>
            </w:pPr>
          </w:p>
          <w:p w14:paraId="21221632" w14:textId="33BA4FDC" w:rsidR="008511F5" w:rsidRPr="008511F5" w:rsidRDefault="008511F5" w:rsidP="00AE49C9">
            <w:pPr>
              <w:spacing w:after="0" w:line="240" w:lineRule="auto"/>
              <w:rPr>
                <w:rFonts w:eastAsia="Times New Roman" w:cstheme="minorHAnsi"/>
                <w:sz w:val="20"/>
                <w:szCs w:val="20"/>
              </w:rPr>
            </w:pPr>
          </w:p>
          <w:p w14:paraId="0D9680A5" w14:textId="77777777" w:rsidR="008511F5" w:rsidRPr="008511F5" w:rsidRDefault="008511F5" w:rsidP="00AE49C9">
            <w:pPr>
              <w:spacing w:after="0" w:line="240" w:lineRule="auto"/>
              <w:rPr>
                <w:rFonts w:eastAsia="Times New Roman" w:cstheme="minorHAnsi"/>
                <w:sz w:val="20"/>
                <w:szCs w:val="20"/>
              </w:rPr>
            </w:pPr>
          </w:p>
          <w:p w14:paraId="772ABEDD" w14:textId="703ED2CD" w:rsidR="008511F5" w:rsidRDefault="008511F5" w:rsidP="00AE49C9">
            <w:pPr>
              <w:spacing w:after="0" w:line="240" w:lineRule="auto"/>
              <w:rPr>
                <w:rFonts w:eastAsia="Times New Roman" w:cstheme="minorHAnsi"/>
                <w:sz w:val="20"/>
                <w:szCs w:val="20"/>
              </w:rPr>
            </w:pPr>
          </w:p>
          <w:p w14:paraId="3529EB99" w14:textId="2440206E" w:rsidR="00766F9F" w:rsidRDefault="00766F9F" w:rsidP="00AE49C9">
            <w:pPr>
              <w:spacing w:after="0" w:line="240" w:lineRule="auto"/>
              <w:rPr>
                <w:rFonts w:eastAsia="Times New Roman" w:cstheme="minorHAnsi"/>
                <w:sz w:val="20"/>
                <w:szCs w:val="20"/>
              </w:rPr>
            </w:pPr>
          </w:p>
          <w:p w14:paraId="4B28D940" w14:textId="79235C6A" w:rsidR="00766F9F" w:rsidRDefault="00766F9F" w:rsidP="00AE49C9">
            <w:pPr>
              <w:spacing w:after="0" w:line="240" w:lineRule="auto"/>
              <w:rPr>
                <w:rFonts w:eastAsia="Times New Roman" w:cstheme="minorHAnsi"/>
                <w:sz w:val="20"/>
                <w:szCs w:val="20"/>
              </w:rPr>
            </w:pPr>
          </w:p>
          <w:p w14:paraId="2C289E7E" w14:textId="2D551E64" w:rsidR="00766F9F" w:rsidRDefault="00766F9F" w:rsidP="00AE49C9">
            <w:pPr>
              <w:spacing w:after="0" w:line="240" w:lineRule="auto"/>
              <w:rPr>
                <w:rFonts w:eastAsia="Times New Roman" w:cstheme="minorHAnsi"/>
                <w:sz w:val="20"/>
                <w:szCs w:val="20"/>
              </w:rPr>
            </w:pPr>
          </w:p>
          <w:p w14:paraId="357BBB45" w14:textId="66CC10D8" w:rsidR="00766F9F" w:rsidRDefault="00766F9F" w:rsidP="00AE49C9">
            <w:pPr>
              <w:spacing w:after="0" w:line="240" w:lineRule="auto"/>
              <w:rPr>
                <w:rFonts w:eastAsia="Times New Roman" w:cstheme="minorHAnsi"/>
                <w:sz w:val="20"/>
                <w:szCs w:val="20"/>
              </w:rPr>
            </w:pPr>
          </w:p>
          <w:p w14:paraId="3DAF12F3" w14:textId="77777777" w:rsidR="00766F9F" w:rsidRPr="008511F5" w:rsidRDefault="00766F9F" w:rsidP="00AE49C9">
            <w:pPr>
              <w:spacing w:after="0" w:line="240" w:lineRule="auto"/>
              <w:rPr>
                <w:rFonts w:eastAsia="Times New Roman" w:cstheme="minorHAnsi"/>
                <w:sz w:val="20"/>
                <w:szCs w:val="20"/>
              </w:rPr>
            </w:pPr>
          </w:p>
          <w:p w14:paraId="687B1FB9" w14:textId="567CFA3C" w:rsidR="00AE49C9" w:rsidRPr="008511F5" w:rsidRDefault="00AE49C9" w:rsidP="00AE49C9">
            <w:pPr>
              <w:spacing w:after="0" w:line="240" w:lineRule="auto"/>
              <w:rPr>
                <w:rFonts w:eastAsia="Times New Roman" w:cstheme="minorHAnsi"/>
                <w:sz w:val="20"/>
                <w:szCs w:val="20"/>
              </w:rPr>
            </w:pPr>
          </w:p>
          <w:p w14:paraId="1398BD92" w14:textId="77777777" w:rsidR="00AE49C9" w:rsidRPr="008511F5" w:rsidRDefault="00AE49C9" w:rsidP="00AA6AD4">
            <w:pPr>
              <w:spacing w:after="0" w:line="240" w:lineRule="auto"/>
              <w:rPr>
                <w:rFonts w:eastAsia="Times New Roman" w:cstheme="minorHAnsi"/>
                <w:sz w:val="20"/>
                <w:szCs w:val="20"/>
              </w:rPr>
            </w:pPr>
          </w:p>
          <w:p w14:paraId="4FCDCC5A" w14:textId="77777777" w:rsidR="00D4762E" w:rsidRPr="008511F5" w:rsidRDefault="00D4762E" w:rsidP="00AD479F">
            <w:pPr>
              <w:spacing w:after="0" w:line="240" w:lineRule="auto"/>
              <w:ind w:left="37"/>
              <w:rPr>
                <w:rFonts w:ascii="Times New Roman" w:eastAsia="Times New Roman" w:hAnsi="Times New Roman" w:cs="Times New Roman"/>
                <w:color w:val="000000"/>
                <w:sz w:val="20"/>
                <w:szCs w:val="20"/>
              </w:rPr>
            </w:pPr>
          </w:p>
        </w:tc>
      </w:tr>
      <w:tr w:rsidR="00D4762E" w:rsidRPr="008511F5" w14:paraId="28D117AF" w14:textId="77777777" w:rsidTr="0066657D">
        <w:trPr>
          <w:trHeight w:val="646"/>
        </w:trPr>
        <w:tc>
          <w:tcPr>
            <w:tcW w:w="1479" w:type="pct"/>
            <w:tcBorders>
              <w:top w:val="dotted" w:sz="4" w:space="0" w:color="auto"/>
              <w:left w:val="dotted" w:sz="4" w:space="0" w:color="auto"/>
              <w:bottom w:val="dotted" w:sz="4" w:space="0" w:color="auto"/>
              <w:right w:val="dotted" w:sz="4" w:space="0" w:color="auto"/>
            </w:tcBorders>
            <w:hideMark/>
          </w:tcPr>
          <w:p w14:paraId="273AB3DE" w14:textId="77777777" w:rsidR="00D4762E" w:rsidRPr="008511F5" w:rsidRDefault="00D4762E" w:rsidP="00AD479F">
            <w:pPr>
              <w:spacing w:after="0"/>
              <w:rPr>
                <w:rFonts w:ascii="Calibri" w:eastAsia="Calibri" w:hAnsi="Calibri" w:cs="Calibri"/>
                <w:b/>
                <w:color w:val="000000"/>
              </w:rPr>
            </w:pPr>
            <w:r w:rsidRPr="008511F5">
              <w:rPr>
                <w:rFonts w:eastAsia="Calibri" w:cs="Calibri"/>
                <w:b/>
                <w:color w:val="000000"/>
              </w:rPr>
              <w:lastRenderedPageBreak/>
              <w:t>Subject matter:</w:t>
            </w:r>
          </w:p>
          <w:p w14:paraId="54253D84" w14:textId="77777777" w:rsidR="00D4762E" w:rsidRDefault="00D4762E" w:rsidP="00AD479F">
            <w:pPr>
              <w:tabs>
                <w:tab w:val="num" w:pos="284"/>
              </w:tabs>
              <w:spacing w:after="0" w:line="240" w:lineRule="auto"/>
              <w:ind w:left="284" w:hanging="284"/>
              <w:rPr>
                <w:rFonts w:eastAsia="Times New Roman" w:cs="Calibri"/>
                <w:color w:val="000000"/>
              </w:rPr>
            </w:pPr>
            <w:r w:rsidRPr="008511F5">
              <w:rPr>
                <w:rFonts w:eastAsia="Times New Roman" w:cs="Calibri"/>
                <w:color w:val="000000"/>
              </w:rPr>
              <w:t>Subject matter determined</w:t>
            </w:r>
          </w:p>
          <w:p w14:paraId="12131754" w14:textId="3FD471F9" w:rsidR="00D43A5B" w:rsidRPr="008511F5" w:rsidRDefault="00D43A5B" w:rsidP="00AD479F">
            <w:pPr>
              <w:tabs>
                <w:tab w:val="num" w:pos="284"/>
              </w:tabs>
              <w:spacing w:after="0" w:line="240" w:lineRule="auto"/>
              <w:ind w:left="284" w:hanging="284"/>
              <w:rPr>
                <w:rFonts w:eastAsia="Times New Roman" w:cs="Calibri"/>
                <w:b/>
                <w:color w:val="000000"/>
              </w:rPr>
            </w:pPr>
          </w:p>
        </w:tc>
        <w:tc>
          <w:tcPr>
            <w:tcW w:w="3521" w:type="pct"/>
            <w:gridSpan w:val="4"/>
            <w:vMerge/>
            <w:tcBorders>
              <w:top w:val="dotted" w:sz="4" w:space="0" w:color="auto"/>
              <w:left w:val="dotted" w:sz="4" w:space="0" w:color="auto"/>
              <w:bottom w:val="dotted" w:sz="4" w:space="0" w:color="auto"/>
              <w:right w:val="dotted" w:sz="4" w:space="0" w:color="auto"/>
            </w:tcBorders>
            <w:vAlign w:val="center"/>
            <w:hideMark/>
          </w:tcPr>
          <w:p w14:paraId="0172B687" w14:textId="77777777" w:rsidR="00D4762E" w:rsidRPr="008511F5" w:rsidRDefault="00D4762E" w:rsidP="00AD479F">
            <w:pPr>
              <w:spacing w:after="0"/>
              <w:rPr>
                <w:rFonts w:ascii="Times New Roman" w:eastAsia="Times New Roman" w:hAnsi="Times New Roman" w:cs="Times New Roman"/>
                <w:color w:val="000000"/>
                <w:sz w:val="20"/>
                <w:szCs w:val="20"/>
              </w:rPr>
            </w:pPr>
          </w:p>
        </w:tc>
      </w:tr>
      <w:tr w:rsidR="00D4762E" w:rsidRPr="008511F5" w14:paraId="64C053B8" w14:textId="77777777" w:rsidTr="0066657D">
        <w:trPr>
          <w:trHeight w:val="1134"/>
        </w:trPr>
        <w:tc>
          <w:tcPr>
            <w:tcW w:w="1479" w:type="pct"/>
            <w:tcBorders>
              <w:top w:val="dotted" w:sz="4" w:space="0" w:color="auto"/>
              <w:left w:val="dotted" w:sz="4" w:space="0" w:color="auto"/>
              <w:bottom w:val="dotted" w:sz="4" w:space="0" w:color="auto"/>
              <w:right w:val="dotted" w:sz="4" w:space="0" w:color="auto"/>
            </w:tcBorders>
            <w:hideMark/>
          </w:tcPr>
          <w:p w14:paraId="788668B7" w14:textId="77777777" w:rsidR="00D4762E" w:rsidRPr="008511F5" w:rsidRDefault="00D4762E" w:rsidP="00AD479F">
            <w:pPr>
              <w:spacing w:after="0"/>
              <w:rPr>
                <w:rFonts w:eastAsia="Calibri" w:cs="Calibri"/>
                <w:b/>
                <w:color w:val="000000"/>
              </w:rPr>
            </w:pPr>
            <w:r w:rsidRPr="008511F5">
              <w:rPr>
                <w:rFonts w:eastAsia="Calibri" w:cs="Calibri"/>
                <w:b/>
                <w:color w:val="000000"/>
              </w:rPr>
              <w:t>Scope of Advice:</w:t>
            </w:r>
          </w:p>
          <w:p w14:paraId="576C3F82" w14:textId="77777777" w:rsidR="00D4762E" w:rsidRPr="008511F5" w:rsidRDefault="00D4762E" w:rsidP="00D4762E">
            <w:pPr>
              <w:pStyle w:val="Bulletlevel1"/>
              <w:tabs>
                <w:tab w:val="clear" w:pos="568"/>
                <w:tab w:val="num" w:pos="284"/>
              </w:tabs>
              <w:ind w:left="284"/>
              <w:rPr>
                <w:rFonts w:ascii="Calibri" w:hAnsi="Calibri" w:cs="Calibri"/>
                <w:color w:val="000000"/>
                <w:sz w:val="22"/>
                <w:szCs w:val="22"/>
                <w:lang w:val="en-AU"/>
              </w:rPr>
            </w:pPr>
            <w:r w:rsidRPr="008511F5">
              <w:rPr>
                <w:rFonts w:ascii="Calibri" w:hAnsi="Calibri" w:cs="Calibri"/>
                <w:sz w:val="22"/>
                <w:szCs w:val="22"/>
                <w:lang w:val="en-AU"/>
              </w:rPr>
              <w:t>Cashflow</w:t>
            </w:r>
          </w:p>
          <w:p w14:paraId="6ECD4C98" w14:textId="77777777" w:rsidR="00D4762E" w:rsidRPr="008511F5" w:rsidRDefault="00D4762E" w:rsidP="00D4762E">
            <w:pPr>
              <w:pStyle w:val="Bulletlevel1"/>
              <w:tabs>
                <w:tab w:val="clear" w:pos="568"/>
                <w:tab w:val="num" w:pos="284"/>
              </w:tabs>
              <w:ind w:left="284"/>
              <w:rPr>
                <w:rFonts w:ascii="Calibri" w:hAnsi="Calibri" w:cs="Calibri"/>
                <w:sz w:val="22"/>
                <w:szCs w:val="22"/>
                <w:lang w:val="en-AU"/>
              </w:rPr>
            </w:pPr>
            <w:r w:rsidRPr="008511F5">
              <w:rPr>
                <w:rFonts w:ascii="Calibri" w:hAnsi="Calibri" w:cs="Calibri"/>
                <w:sz w:val="22"/>
                <w:szCs w:val="22"/>
                <w:lang w:val="en-AU"/>
              </w:rPr>
              <w:t>Debt management</w:t>
            </w:r>
          </w:p>
          <w:p w14:paraId="55005269" w14:textId="77777777" w:rsidR="00D4762E" w:rsidRPr="008511F5" w:rsidRDefault="00D4762E" w:rsidP="00D4762E">
            <w:pPr>
              <w:pStyle w:val="Bulletlevel1"/>
              <w:tabs>
                <w:tab w:val="clear" w:pos="568"/>
                <w:tab w:val="num" w:pos="284"/>
              </w:tabs>
              <w:ind w:left="284"/>
              <w:rPr>
                <w:rFonts w:ascii="Calibri" w:hAnsi="Calibri" w:cs="Calibri"/>
                <w:sz w:val="22"/>
                <w:szCs w:val="22"/>
                <w:lang w:val="en-AU"/>
              </w:rPr>
            </w:pPr>
            <w:r w:rsidRPr="008511F5">
              <w:rPr>
                <w:rFonts w:ascii="Calibri" w:hAnsi="Calibri" w:cs="Calibri"/>
                <w:sz w:val="22"/>
                <w:szCs w:val="22"/>
                <w:lang w:val="en-AU"/>
              </w:rPr>
              <w:t xml:space="preserve">Investment </w:t>
            </w:r>
          </w:p>
          <w:p w14:paraId="08667544" w14:textId="77777777" w:rsidR="00D4762E" w:rsidRPr="008511F5" w:rsidRDefault="00D4762E" w:rsidP="00D4762E">
            <w:pPr>
              <w:pStyle w:val="Bulletlevel1"/>
              <w:tabs>
                <w:tab w:val="clear" w:pos="568"/>
                <w:tab w:val="num" w:pos="284"/>
              </w:tabs>
              <w:ind w:left="284"/>
              <w:rPr>
                <w:rFonts w:ascii="Calibri" w:hAnsi="Calibri" w:cs="Calibri"/>
                <w:sz w:val="22"/>
                <w:szCs w:val="22"/>
                <w:lang w:val="en-AU"/>
              </w:rPr>
            </w:pPr>
            <w:r w:rsidRPr="008511F5">
              <w:rPr>
                <w:rFonts w:ascii="Calibri" w:hAnsi="Calibri" w:cs="Calibri"/>
                <w:sz w:val="22"/>
                <w:szCs w:val="22"/>
                <w:lang w:val="en-AU"/>
              </w:rPr>
              <w:t>Superannuation</w:t>
            </w:r>
          </w:p>
          <w:p w14:paraId="5DAD737D" w14:textId="77777777" w:rsidR="00D4762E" w:rsidRPr="008511F5" w:rsidRDefault="00D4762E" w:rsidP="00D4762E">
            <w:pPr>
              <w:pStyle w:val="Bulletlevel1"/>
              <w:tabs>
                <w:tab w:val="clear" w:pos="568"/>
                <w:tab w:val="num" w:pos="284"/>
              </w:tabs>
              <w:ind w:left="284"/>
              <w:rPr>
                <w:rFonts w:ascii="Calibri" w:hAnsi="Calibri" w:cs="Calibri"/>
                <w:sz w:val="22"/>
                <w:szCs w:val="22"/>
                <w:lang w:val="en-AU"/>
              </w:rPr>
            </w:pPr>
            <w:r w:rsidRPr="008511F5">
              <w:rPr>
                <w:rFonts w:ascii="Calibri" w:hAnsi="Calibri" w:cs="Calibri"/>
                <w:sz w:val="22"/>
                <w:szCs w:val="22"/>
                <w:lang w:val="en-AU"/>
              </w:rPr>
              <w:t>Retirement Income</w:t>
            </w:r>
          </w:p>
          <w:p w14:paraId="62346EAE" w14:textId="77777777" w:rsidR="00D4762E" w:rsidRPr="008511F5" w:rsidRDefault="00D4762E" w:rsidP="00D4762E">
            <w:pPr>
              <w:pStyle w:val="Bulletlevel1"/>
              <w:tabs>
                <w:tab w:val="clear" w:pos="568"/>
                <w:tab w:val="num" w:pos="284"/>
              </w:tabs>
              <w:ind w:left="284"/>
              <w:rPr>
                <w:rFonts w:ascii="Calibri" w:hAnsi="Calibri" w:cs="Calibri"/>
                <w:sz w:val="22"/>
                <w:szCs w:val="22"/>
                <w:lang w:val="en-AU"/>
              </w:rPr>
            </w:pPr>
            <w:r w:rsidRPr="008511F5">
              <w:rPr>
                <w:rFonts w:ascii="Calibri" w:hAnsi="Calibri" w:cs="Calibri"/>
                <w:sz w:val="22"/>
                <w:szCs w:val="22"/>
                <w:lang w:val="en-AU"/>
              </w:rPr>
              <w:t xml:space="preserve">Insurance </w:t>
            </w:r>
          </w:p>
          <w:p w14:paraId="1086F51C" w14:textId="77777777" w:rsidR="00D4762E" w:rsidRPr="008511F5" w:rsidRDefault="00D4762E" w:rsidP="00D4762E">
            <w:pPr>
              <w:pStyle w:val="Bulletlevel1"/>
              <w:tabs>
                <w:tab w:val="clear" w:pos="568"/>
                <w:tab w:val="num" w:pos="284"/>
              </w:tabs>
              <w:ind w:left="284"/>
              <w:rPr>
                <w:rFonts w:ascii="Calibri" w:hAnsi="Calibri" w:cs="Calibri"/>
                <w:sz w:val="22"/>
                <w:szCs w:val="22"/>
                <w:lang w:val="en-AU"/>
              </w:rPr>
            </w:pPr>
            <w:r w:rsidRPr="008511F5">
              <w:rPr>
                <w:rFonts w:ascii="Calibri" w:hAnsi="Calibri" w:cs="Calibri"/>
                <w:sz w:val="22"/>
                <w:szCs w:val="22"/>
                <w:lang w:val="en-AU"/>
              </w:rPr>
              <w:t>Estate Planning</w:t>
            </w:r>
          </w:p>
          <w:p w14:paraId="5D0897A3" w14:textId="4A844428" w:rsidR="00D43A5B" w:rsidRPr="00D43A5B" w:rsidRDefault="00D4762E" w:rsidP="00D43A5B">
            <w:pPr>
              <w:pStyle w:val="Bulletlevel1"/>
              <w:tabs>
                <w:tab w:val="clear" w:pos="568"/>
                <w:tab w:val="num" w:pos="284"/>
              </w:tabs>
              <w:ind w:left="284"/>
              <w:rPr>
                <w:rFonts w:ascii="Calibri" w:hAnsi="Calibri" w:cs="Calibri"/>
                <w:sz w:val="22"/>
                <w:szCs w:val="22"/>
                <w:lang w:val="en-AU"/>
              </w:rPr>
            </w:pPr>
            <w:r w:rsidRPr="008511F5">
              <w:rPr>
                <w:rFonts w:ascii="Calibri" w:hAnsi="Calibri" w:cs="Calibri"/>
                <w:sz w:val="22"/>
                <w:szCs w:val="22"/>
                <w:lang w:val="en-AU"/>
              </w:rPr>
              <w:t>Other (</w:t>
            </w:r>
            <w:proofErr w:type="gramStart"/>
            <w:r w:rsidRPr="008511F5">
              <w:rPr>
                <w:rFonts w:ascii="Calibri" w:hAnsi="Calibri" w:cs="Calibri"/>
                <w:sz w:val="22"/>
                <w:szCs w:val="22"/>
                <w:lang w:val="en-AU"/>
              </w:rPr>
              <w:t>e.g.</w:t>
            </w:r>
            <w:proofErr w:type="gramEnd"/>
            <w:r w:rsidRPr="008511F5">
              <w:rPr>
                <w:rFonts w:ascii="Calibri" w:hAnsi="Calibri" w:cs="Calibri"/>
                <w:sz w:val="22"/>
                <w:szCs w:val="22"/>
                <w:lang w:val="en-AU"/>
              </w:rPr>
              <w:t xml:space="preserve"> Centrelink/ Aged Care)</w:t>
            </w:r>
          </w:p>
          <w:p w14:paraId="2252DBB4" w14:textId="77777777" w:rsidR="00D43A5B" w:rsidRDefault="00D43A5B" w:rsidP="00D43A5B">
            <w:pPr>
              <w:pStyle w:val="Bulletlevel1"/>
              <w:numPr>
                <w:ilvl w:val="0"/>
                <w:numId w:val="0"/>
              </w:numPr>
              <w:ind w:left="284"/>
              <w:rPr>
                <w:rFonts w:ascii="Calibri" w:hAnsi="Calibri" w:cs="Calibri"/>
                <w:sz w:val="22"/>
                <w:szCs w:val="22"/>
                <w:lang w:val="en-AU"/>
              </w:rPr>
            </w:pPr>
          </w:p>
          <w:p w14:paraId="2475FC3B" w14:textId="4F3794C3" w:rsidR="00D43A5B" w:rsidRPr="008511F5" w:rsidRDefault="00D43A5B" w:rsidP="00D43A5B">
            <w:pPr>
              <w:pStyle w:val="Bulletlevel1"/>
              <w:numPr>
                <w:ilvl w:val="0"/>
                <w:numId w:val="0"/>
              </w:numPr>
              <w:ind w:left="284"/>
              <w:rPr>
                <w:rFonts w:ascii="Calibri" w:hAnsi="Calibri" w:cs="Calibri"/>
                <w:sz w:val="22"/>
                <w:szCs w:val="22"/>
                <w:lang w:val="en-AU"/>
              </w:rPr>
            </w:pPr>
          </w:p>
        </w:tc>
        <w:tc>
          <w:tcPr>
            <w:tcW w:w="3521" w:type="pct"/>
            <w:gridSpan w:val="4"/>
            <w:vMerge/>
            <w:tcBorders>
              <w:top w:val="dotted" w:sz="4" w:space="0" w:color="auto"/>
              <w:left w:val="dotted" w:sz="4" w:space="0" w:color="auto"/>
              <w:bottom w:val="dotted" w:sz="4" w:space="0" w:color="auto"/>
              <w:right w:val="dotted" w:sz="4" w:space="0" w:color="auto"/>
            </w:tcBorders>
            <w:vAlign w:val="center"/>
            <w:hideMark/>
          </w:tcPr>
          <w:p w14:paraId="5D5A1ABB" w14:textId="77777777" w:rsidR="00D4762E" w:rsidRPr="008511F5" w:rsidRDefault="00D4762E" w:rsidP="00AD479F">
            <w:pPr>
              <w:spacing w:after="0"/>
              <w:rPr>
                <w:rFonts w:ascii="Times New Roman" w:eastAsia="Times New Roman" w:hAnsi="Times New Roman" w:cs="Times New Roman"/>
                <w:color w:val="000000"/>
                <w:sz w:val="20"/>
                <w:szCs w:val="20"/>
              </w:rPr>
            </w:pPr>
          </w:p>
        </w:tc>
      </w:tr>
      <w:tr w:rsidR="00D4762E" w:rsidRPr="008511F5" w14:paraId="027D25E0" w14:textId="77777777" w:rsidTr="0066657D">
        <w:trPr>
          <w:trHeight w:val="1134"/>
        </w:trPr>
        <w:tc>
          <w:tcPr>
            <w:tcW w:w="1479" w:type="pct"/>
            <w:tcBorders>
              <w:top w:val="dotted" w:sz="4" w:space="0" w:color="auto"/>
              <w:left w:val="dotted" w:sz="4" w:space="0" w:color="auto"/>
              <w:bottom w:val="dotted" w:sz="4" w:space="0" w:color="auto"/>
              <w:right w:val="dotted" w:sz="4" w:space="0" w:color="auto"/>
            </w:tcBorders>
            <w:hideMark/>
          </w:tcPr>
          <w:p w14:paraId="4158A73D" w14:textId="77777777" w:rsidR="00D4762E" w:rsidRPr="008511F5" w:rsidRDefault="00D4762E" w:rsidP="00AD479F">
            <w:pPr>
              <w:spacing w:after="0"/>
              <w:rPr>
                <w:rFonts w:ascii="Calibri" w:eastAsia="Calibri" w:hAnsi="Calibri" w:cs="Calibri"/>
                <w:b/>
                <w:color w:val="000000"/>
              </w:rPr>
            </w:pPr>
            <w:r w:rsidRPr="008511F5">
              <w:rPr>
                <w:rFonts w:eastAsia="Calibri" w:cs="Calibri"/>
                <w:b/>
                <w:color w:val="000000"/>
              </w:rPr>
              <w:t>Out of Scope:</w:t>
            </w:r>
          </w:p>
          <w:p w14:paraId="0114B07F" w14:textId="77777777" w:rsidR="00D4762E" w:rsidRPr="008511F5" w:rsidRDefault="00D4762E" w:rsidP="00D4762E">
            <w:pPr>
              <w:pStyle w:val="Bulletlevel1"/>
              <w:tabs>
                <w:tab w:val="clear" w:pos="568"/>
                <w:tab w:val="num" w:pos="284"/>
              </w:tabs>
              <w:ind w:left="284"/>
              <w:rPr>
                <w:rFonts w:ascii="Calibri" w:hAnsi="Calibri" w:cs="Calibri"/>
                <w:color w:val="000000"/>
                <w:sz w:val="22"/>
                <w:szCs w:val="22"/>
                <w:lang w:val="en-AU"/>
              </w:rPr>
            </w:pPr>
            <w:r w:rsidRPr="008511F5">
              <w:rPr>
                <w:rFonts w:ascii="Calibri" w:hAnsi="Calibri" w:cs="Calibri"/>
                <w:sz w:val="22"/>
                <w:szCs w:val="22"/>
                <w:lang w:val="en-AU"/>
              </w:rPr>
              <w:t>Cashflow</w:t>
            </w:r>
          </w:p>
          <w:p w14:paraId="11C3A9BE" w14:textId="77777777" w:rsidR="00D4762E" w:rsidRPr="008511F5" w:rsidRDefault="00D4762E" w:rsidP="00D4762E">
            <w:pPr>
              <w:pStyle w:val="Bulletlevel1"/>
              <w:tabs>
                <w:tab w:val="clear" w:pos="568"/>
                <w:tab w:val="num" w:pos="284"/>
              </w:tabs>
              <w:ind w:left="284"/>
              <w:rPr>
                <w:rFonts w:ascii="Calibri" w:hAnsi="Calibri" w:cs="Calibri"/>
                <w:sz w:val="22"/>
                <w:szCs w:val="22"/>
                <w:lang w:val="en-AU"/>
              </w:rPr>
            </w:pPr>
            <w:r w:rsidRPr="008511F5">
              <w:rPr>
                <w:rFonts w:ascii="Calibri" w:hAnsi="Calibri" w:cs="Calibri"/>
                <w:sz w:val="22"/>
                <w:szCs w:val="22"/>
                <w:lang w:val="en-AU"/>
              </w:rPr>
              <w:t>Debt management</w:t>
            </w:r>
          </w:p>
          <w:p w14:paraId="1A539AF2" w14:textId="77777777" w:rsidR="00D4762E" w:rsidRPr="008511F5" w:rsidRDefault="00D4762E" w:rsidP="00D4762E">
            <w:pPr>
              <w:pStyle w:val="Bulletlevel1"/>
              <w:tabs>
                <w:tab w:val="clear" w:pos="568"/>
                <w:tab w:val="num" w:pos="284"/>
              </w:tabs>
              <w:ind w:left="284"/>
              <w:rPr>
                <w:rFonts w:ascii="Calibri" w:hAnsi="Calibri" w:cs="Calibri"/>
                <w:sz w:val="22"/>
                <w:szCs w:val="22"/>
                <w:lang w:val="en-AU"/>
              </w:rPr>
            </w:pPr>
            <w:r w:rsidRPr="008511F5">
              <w:rPr>
                <w:rFonts w:ascii="Calibri" w:hAnsi="Calibri" w:cs="Calibri"/>
                <w:sz w:val="22"/>
                <w:szCs w:val="22"/>
                <w:lang w:val="en-AU"/>
              </w:rPr>
              <w:t xml:space="preserve">Investment </w:t>
            </w:r>
          </w:p>
          <w:p w14:paraId="146BE862" w14:textId="77777777" w:rsidR="00D4762E" w:rsidRPr="008511F5" w:rsidRDefault="00D4762E" w:rsidP="00D4762E">
            <w:pPr>
              <w:pStyle w:val="Bulletlevel1"/>
              <w:tabs>
                <w:tab w:val="clear" w:pos="568"/>
                <w:tab w:val="num" w:pos="284"/>
              </w:tabs>
              <w:ind w:left="284"/>
              <w:rPr>
                <w:rFonts w:ascii="Calibri" w:hAnsi="Calibri" w:cs="Calibri"/>
                <w:sz w:val="22"/>
                <w:szCs w:val="22"/>
                <w:lang w:val="en-AU"/>
              </w:rPr>
            </w:pPr>
            <w:r w:rsidRPr="008511F5">
              <w:rPr>
                <w:rFonts w:ascii="Calibri" w:hAnsi="Calibri" w:cs="Calibri"/>
                <w:sz w:val="22"/>
                <w:szCs w:val="22"/>
                <w:lang w:val="en-AU"/>
              </w:rPr>
              <w:t>Superannuation</w:t>
            </w:r>
          </w:p>
          <w:p w14:paraId="0ABEA4C0" w14:textId="77777777" w:rsidR="00D4762E" w:rsidRPr="008511F5" w:rsidRDefault="00D4762E" w:rsidP="00D4762E">
            <w:pPr>
              <w:pStyle w:val="Bulletlevel1"/>
              <w:tabs>
                <w:tab w:val="clear" w:pos="568"/>
                <w:tab w:val="num" w:pos="284"/>
              </w:tabs>
              <w:ind w:left="284"/>
              <w:rPr>
                <w:rFonts w:ascii="Calibri" w:hAnsi="Calibri" w:cs="Calibri"/>
                <w:sz w:val="22"/>
                <w:szCs w:val="22"/>
                <w:lang w:val="en-AU"/>
              </w:rPr>
            </w:pPr>
            <w:r w:rsidRPr="008511F5">
              <w:rPr>
                <w:rFonts w:ascii="Calibri" w:hAnsi="Calibri" w:cs="Calibri"/>
                <w:sz w:val="22"/>
                <w:szCs w:val="22"/>
                <w:lang w:val="en-AU"/>
              </w:rPr>
              <w:t>Retirement Income</w:t>
            </w:r>
          </w:p>
          <w:p w14:paraId="4EC30ADD" w14:textId="77777777" w:rsidR="00D4762E" w:rsidRPr="008511F5" w:rsidRDefault="00D4762E" w:rsidP="00D4762E">
            <w:pPr>
              <w:pStyle w:val="Bulletlevel1"/>
              <w:tabs>
                <w:tab w:val="clear" w:pos="568"/>
                <w:tab w:val="num" w:pos="284"/>
              </w:tabs>
              <w:ind w:left="284"/>
              <w:rPr>
                <w:rFonts w:ascii="Calibri" w:hAnsi="Calibri" w:cs="Calibri"/>
                <w:sz w:val="22"/>
                <w:szCs w:val="22"/>
                <w:lang w:val="en-AU"/>
              </w:rPr>
            </w:pPr>
            <w:r w:rsidRPr="008511F5">
              <w:rPr>
                <w:rFonts w:ascii="Calibri" w:hAnsi="Calibri" w:cs="Calibri"/>
                <w:sz w:val="22"/>
                <w:szCs w:val="22"/>
                <w:lang w:val="en-AU"/>
              </w:rPr>
              <w:t xml:space="preserve">Insurance </w:t>
            </w:r>
          </w:p>
          <w:p w14:paraId="2B84AFD1" w14:textId="77777777" w:rsidR="00D4762E" w:rsidRPr="008511F5" w:rsidRDefault="00D4762E" w:rsidP="00D4762E">
            <w:pPr>
              <w:pStyle w:val="Bulletlevel1"/>
              <w:tabs>
                <w:tab w:val="clear" w:pos="568"/>
                <w:tab w:val="num" w:pos="284"/>
              </w:tabs>
              <w:ind w:left="284"/>
              <w:rPr>
                <w:rFonts w:ascii="Calibri" w:hAnsi="Calibri" w:cs="Calibri"/>
                <w:sz w:val="22"/>
                <w:szCs w:val="22"/>
                <w:lang w:val="en-AU"/>
              </w:rPr>
            </w:pPr>
            <w:r w:rsidRPr="008511F5">
              <w:rPr>
                <w:rFonts w:ascii="Calibri" w:hAnsi="Calibri" w:cs="Calibri"/>
                <w:sz w:val="22"/>
                <w:szCs w:val="22"/>
                <w:lang w:val="en-AU"/>
              </w:rPr>
              <w:t>Estate Planning</w:t>
            </w:r>
          </w:p>
          <w:p w14:paraId="1229F885" w14:textId="77777777" w:rsidR="00D4762E" w:rsidRDefault="00D4762E" w:rsidP="00D4762E">
            <w:pPr>
              <w:pStyle w:val="Bulletlevel1"/>
              <w:tabs>
                <w:tab w:val="clear" w:pos="568"/>
                <w:tab w:val="num" w:pos="284"/>
              </w:tabs>
              <w:ind w:left="284"/>
              <w:rPr>
                <w:rFonts w:ascii="Calibri" w:eastAsia="Calibri" w:hAnsi="Calibri" w:cs="Calibri"/>
                <w:sz w:val="22"/>
                <w:szCs w:val="22"/>
                <w:lang w:val="en-AU"/>
              </w:rPr>
            </w:pPr>
            <w:r w:rsidRPr="008511F5">
              <w:rPr>
                <w:rFonts w:ascii="Calibri" w:eastAsia="Calibri" w:hAnsi="Calibri" w:cs="Calibri"/>
                <w:sz w:val="22"/>
                <w:szCs w:val="22"/>
                <w:lang w:val="en-AU"/>
              </w:rPr>
              <w:t>Other (</w:t>
            </w:r>
            <w:proofErr w:type="gramStart"/>
            <w:r w:rsidRPr="008511F5">
              <w:rPr>
                <w:rFonts w:ascii="Calibri" w:eastAsia="Calibri" w:hAnsi="Calibri" w:cs="Calibri"/>
                <w:sz w:val="22"/>
                <w:szCs w:val="22"/>
                <w:lang w:val="en-AU"/>
              </w:rPr>
              <w:t>e.g.</w:t>
            </w:r>
            <w:proofErr w:type="gramEnd"/>
            <w:r w:rsidRPr="008511F5">
              <w:rPr>
                <w:rFonts w:ascii="Calibri" w:eastAsia="Calibri" w:hAnsi="Calibri" w:cs="Calibri"/>
                <w:sz w:val="22"/>
                <w:szCs w:val="22"/>
                <w:lang w:val="en-AU"/>
              </w:rPr>
              <w:t xml:space="preserve"> Centrelink/ Aged Care)</w:t>
            </w:r>
          </w:p>
          <w:p w14:paraId="5F9D482A" w14:textId="77777777" w:rsidR="00D43A5B" w:rsidRDefault="00D43A5B" w:rsidP="00D43A5B">
            <w:pPr>
              <w:pStyle w:val="Bulletlevel1"/>
              <w:numPr>
                <w:ilvl w:val="0"/>
                <w:numId w:val="0"/>
              </w:numPr>
              <w:ind w:left="284"/>
              <w:rPr>
                <w:rFonts w:ascii="Calibri" w:eastAsia="Calibri" w:hAnsi="Calibri" w:cs="Calibri"/>
                <w:sz w:val="22"/>
                <w:szCs w:val="22"/>
                <w:lang w:val="en-AU"/>
              </w:rPr>
            </w:pPr>
          </w:p>
          <w:p w14:paraId="1C59B9E6" w14:textId="5FC33A37" w:rsidR="00D43A5B" w:rsidRPr="008511F5" w:rsidRDefault="00D43A5B" w:rsidP="00D43A5B">
            <w:pPr>
              <w:pStyle w:val="Bulletlevel1"/>
              <w:numPr>
                <w:ilvl w:val="0"/>
                <w:numId w:val="0"/>
              </w:numPr>
              <w:ind w:left="284"/>
              <w:rPr>
                <w:rFonts w:ascii="Calibri" w:eastAsia="Calibri" w:hAnsi="Calibri" w:cs="Calibri"/>
                <w:sz w:val="22"/>
                <w:szCs w:val="22"/>
                <w:lang w:val="en-AU"/>
              </w:rPr>
            </w:pPr>
          </w:p>
        </w:tc>
        <w:tc>
          <w:tcPr>
            <w:tcW w:w="3521" w:type="pct"/>
            <w:gridSpan w:val="4"/>
            <w:vMerge/>
            <w:tcBorders>
              <w:top w:val="dotted" w:sz="4" w:space="0" w:color="auto"/>
              <w:left w:val="dotted" w:sz="4" w:space="0" w:color="auto"/>
              <w:bottom w:val="dotted" w:sz="4" w:space="0" w:color="auto"/>
              <w:right w:val="dotted" w:sz="4" w:space="0" w:color="auto"/>
            </w:tcBorders>
            <w:vAlign w:val="center"/>
            <w:hideMark/>
          </w:tcPr>
          <w:p w14:paraId="393D5F48" w14:textId="77777777" w:rsidR="00D4762E" w:rsidRPr="008511F5" w:rsidRDefault="00D4762E" w:rsidP="00AD479F">
            <w:pPr>
              <w:spacing w:after="0"/>
              <w:rPr>
                <w:rFonts w:ascii="Times New Roman" w:eastAsia="Times New Roman" w:hAnsi="Times New Roman" w:cs="Times New Roman"/>
                <w:color w:val="000000"/>
                <w:sz w:val="20"/>
                <w:szCs w:val="20"/>
              </w:rPr>
            </w:pPr>
          </w:p>
        </w:tc>
      </w:tr>
      <w:tr w:rsidR="00D4762E" w:rsidRPr="008511F5" w14:paraId="6A9797A4" w14:textId="77777777" w:rsidTr="0066657D">
        <w:trPr>
          <w:trHeight w:val="656"/>
        </w:trPr>
        <w:tc>
          <w:tcPr>
            <w:tcW w:w="1479" w:type="pct"/>
            <w:tcBorders>
              <w:top w:val="dotted" w:sz="4" w:space="0" w:color="auto"/>
              <w:left w:val="dotted" w:sz="4" w:space="0" w:color="auto"/>
              <w:bottom w:val="dotted" w:sz="4" w:space="0" w:color="auto"/>
              <w:right w:val="dotted" w:sz="4" w:space="0" w:color="auto"/>
            </w:tcBorders>
            <w:hideMark/>
          </w:tcPr>
          <w:p w14:paraId="1622B840" w14:textId="77777777" w:rsidR="00D4762E" w:rsidRPr="008511F5" w:rsidRDefault="00D4762E" w:rsidP="00AD479F">
            <w:pPr>
              <w:spacing w:after="0"/>
              <w:rPr>
                <w:rFonts w:ascii="Calibri" w:eastAsia="Calibri" w:hAnsi="Calibri" w:cs="Calibri"/>
                <w:b/>
                <w:color w:val="000000"/>
              </w:rPr>
            </w:pPr>
            <w:r w:rsidRPr="008511F5">
              <w:rPr>
                <w:rFonts w:eastAsia="Calibri" w:cs="Calibri"/>
                <w:b/>
                <w:color w:val="000000"/>
              </w:rPr>
              <w:t>Disclosures and warnings</w:t>
            </w:r>
          </w:p>
          <w:p w14:paraId="2E24CDB1" w14:textId="77777777" w:rsidR="00D4762E" w:rsidRPr="00D43A5B" w:rsidRDefault="00D4762E" w:rsidP="00D4762E">
            <w:pPr>
              <w:pStyle w:val="Bulletlevel1"/>
              <w:tabs>
                <w:tab w:val="clear" w:pos="568"/>
                <w:tab w:val="num" w:pos="284"/>
              </w:tabs>
              <w:ind w:left="284"/>
              <w:rPr>
                <w:rFonts w:ascii="Calibri" w:hAnsi="Calibri" w:cs="Calibri"/>
                <w:b/>
                <w:color w:val="000000"/>
                <w:sz w:val="22"/>
                <w:szCs w:val="22"/>
                <w:lang w:val="en-AU"/>
              </w:rPr>
            </w:pPr>
            <w:r w:rsidRPr="008511F5">
              <w:rPr>
                <w:rFonts w:ascii="Calibri" w:hAnsi="Calibri" w:cs="Calibri"/>
                <w:sz w:val="22"/>
                <w:szCs w:val="22"/>
                <w:lang w:val="en-AU"/>
              </w:rPr>
              <w:t>Incomplete/inaccurate info</w:t>
            </w:r>
          </w:p>
          <w:p w14:paraId="77FD5B61" w14:textId="77777777" w:rsidR="00D43A5B" w:rsidRDefault="00D43A5B" w:rsidP="00D43A5B">
            <w:pPr>
              <w:pStyle w:val="Bulletlevel1"/>
              <w:numPr>
                <w:ilvl w:val="0"/>
                <w:numId w:val="0"/>
              </w:numPr>
              <w:ind w:left="284"/>
              <w:rPr>
                <w:rFonts w:ascii="Calibri" w:hAnsi="Calibri" w:cs="Calibri"/>
                <w:b/>
                <w:color w:val="000000"/>
                <w:sz w:val="22"/>
                <w:szCs w:val="22"/>
                <w:lang w:val="en-AU"/>
              </w:rPr>
            </w:pPr>
          </w:p>
          <w:p w14:paraId="308784B2" w14:textId="77777777" w:rsidR="00872F29" w:rsidRDefault="00872F29" w:rsidP="00D43A5B">
            <w:pPr>
              <w:pStyle w:val="Bulletlevel1"/>
              <w:numPr>
                <w:ilvl w:val="0"/>
                <w:numId w:val="0"/>
              </w:numPr>
              <w:ind w:left="284"/>
              <w:rPr>
                <w:rFonts w:ascii="Calibri" w:hAnsi="Calibri" w:cs="Calibri"/>
                <w:b/>
                <w:color w:val="000000"/>
                <w:sz w:val="22"/>
                <w:szCs w:val="22"/>
                <w:lang w:val="en-AU"/>
              </w:rPr>
            </w:pPr>
          </w:p>
          <w:p w14:paraId="7988150A" w14:textId="77777777" w:rsidR="00872F29" w:rsidRDefault="00872F29" w:rsidP="00D43A5B">
            <w:pPr>
              <w:pStyle w:val="Bulletlevel1"/>
              <w:numPr>
                <w:ilvl w:val="0"/>
                <w:numId w:val="0"/>
              </w:numPr>
              <w:ind w:left="284"/>
              <w:rPr>
                <w:rFonts w:ascii="Calibri" w:hAnsi="Calibri" w:cs="Calibri"/>
                <w:b/>
                <w:color w:val="000000"/>
                <w:sz w:val="22"/>
                <w:szCs w:val="22"/>
                <w:lang w:val="en-AU"/>
              </w:rPr>
            </w:pPr>
          </w:p>
          <w:p w14:paraId="2525DD99" w14:textId="77777777" w:rsidR="00872F29" w:rsidRDefault="00872F29" w:rsidP="00D43A5B">
            <w:pPr>
              <w:pStyle w:val="Bulletlevel1"/>
              <w:numPr>
                <w:ilvl w:val="0"/>
                <w:numId w:val="0"/>
              </w:numPr>
              <w:ind w:left="284"/>
              <w:rPr>
                <w:rFonts w:ascii="Calibri" w:hAnsi="Calibri" w:cs="Calibri"/>
                <w:b/>
                <w:color w:val="000000"/>
                <w:sz w:val="22"/>
                <w:szCs w:val="22"/>
                <w:lang w:val="en-AU"/>
              </w:rPr>
            </w:pPr>
          </w:p>
          <w:p w14:paraId="4D0339BB" w14:textId="749C2434" w:rsidR="00872F29" w:rsidRPr="008511F5" w:rsidRDefault="00872F29" w:rsidP="00D43A5B">
            <w:pPr>
              <w:pStyle w:val="Bulletlevel1"/>
              <w:numPr>
                <w:ilvl w:val="0"/>
                <w:numId w:val="0"/>
              </w:numPr>
              <w:ind w:left="284"/>
              <w:rPr>
                <w:rFonts w:ascii="Calibri" w:hAnsi="Calibri" w:cs="Calibri"/>
                <w:b/>
                <w:color w:val="000000"/>
                <w:sz w:val="22"/>
                <w:szCs w:val="22"/>
                <w:lang w:val="en-AU"/>
              </w:rPr>
            </w:pPr>
          </w:p>
        </w:tc>
        <w:tc>
          <w:tcPr>
            <w:tcW w:w="3521" w:type="pct"/>
            <w:gridSpan w:val="4"/>
            <w:vMerge/>
            <w:tcBorders>
              <w:top w:val="dotted" w:sz="4" w:space="0" w:color="auto"/>
              <w:left w:val="dotted" w:sz="4" w:space="0" w:color="auto"/>
              <w:bottom w:val="dotted" w:sz="4" w:space="0" w:color="auto"/>
              <w:right w:val="dotted" w:sz="4" w:space="0" w:color="auto"/>
            </w:tcBorders>
            <w:vAlign w:val="center"/>
            <w:hideMark/>
          </w:tcPr>
          <w:p w14:paraId="0FCA9A8C" w14:textId="77777777" w:rsidR="00D4762E" w:rsidRPr="008511F5" w:rsidRDefault="00D4762E" w:rsidP="00AD479F">
            <w:pPr>
              <w:spacing w:after="0"/>
              <w:rPr>
                <w:rFonts w:ascii="Times New Roman" w:eastAsia="Times New Roman" w:hAnsi="Times New Roman" w:cs="Times New Roman"/>
                <w:color w:val="000000"/>
                <w:sz w:val="20"/>
                <w:szCs w:val="20"/>
              </w:rPr>
            </w:pPr>
          </w:p>
        </w:tc>
      </w:tr>
      <w:tr w:rsidR="00766F9F" w:rsidRPr="008511F5" w14:paraId="7D590A32" w14:textId="77777777" w:rsidTr="0066657D">
        <w:trPr>
          <w:trHeight w:val="656"/>
        </w:trPr>
        <w:tc>
          <w:tcPr>
            <w:tcW w:w="1479" w:type="pct"/>
            <w:tcBorders>
              <w:top w:val="dotted" w:sz="4" w:space="0" w:color="auto"/>
              <w:left w:val="dotted" w:sz="4" w:space="0" w:color="auto"/>
              <w:bottom w:val="dotted" w:sz="4" w:space="0" w:color="auto"/>
              <w:right w:val="dotted" w:sz="4" w:space="0" w:color="auto"/>
            </w:tcBorders>
          </w:tcPr>
          <w:p w14:paraId="178EBEDD" w14:textId="77777777" w:rsidR="00766F9F" w:rsidRPr="00766F9F" w:rsidRDefault="00766F9F" w:rsidP="00766F9F">
            <w:pPr>
              <w:spacing w:after="0" w:line="240" w:lineRule="auto"/>
              <w:rPr>
                <w:rFonts w:eastAsia="Calibri" w:cs="Times New Roman"/>
                <w:b/>
                <w:color w:val="C00000"/>
              </w:rPr>
            </w:pPr>
            <w:r w:rsidRPr="008F020F">
              <w:rPr>
                <w:rFonts w:eastAsia="Calibri" w:cs="Times New Roman"/>
                <w:b/>
                <w:color w:val="C00000"/>
              </w:rPr>
              <w:t>Design &amp; Distribution Obligations (DDO)</w:t>
            </w:r>
          </w:p>
          <w:p w14:paraId="35FA239A" w14:textId="77777777" w:rsidR="00766F9F" w:rsidRDefault="00766F9F" w:rsidP="00AD479F">
            <w:pPr>
              <w:spacing w:after="0"/>
              <w:rPr>
                <w:rFonts w:eastAsia="Calibri" w:cs="Calibri"/>
                <w:b/>
                <w:color w:val="000000"/>
              </w:rPr>
            </w:pPr>
          </w:p>
          <w:p w14:paraId="73A5E717" w14:textId="77777777" w:rsidR="00766F9F" w:rsidRDefault="00766F9F" w:rsidP="00AD479F">
            <w:pPr>
              <w:spacing w:after="0"/>
              <w:rPr>
                <w:rFonts w:eastAsia="Calibri" w:cs="Calibri"/>
                <w:b/>
                <w:color w:val="000000"/>
              </w:rPr>
            </w:pPr>
          </w:p>
          <w:p w14:paraId="005125AB" w14:textId="77777777" w:rsidR="00766F9F" w:rsidRDefault="00766F9F" w:rsidP="00AD479F">
            <w:pPr>
              <w:spacing w:after="0"/>
              <w:rPr>
                <w:rFonts w:eastAsia="Calibri" w:cs="Calibri"/>
                <w:b/>
                <w:color w:val="000000"/>
              </w:rPr>
            </w:pPr>
          </w:p>
          <w:p w14:paraId="6CBF03DD" w14:textId="77777777" w:rsidR="00766F9F" w:rsidRDefault="00766F9F" w:rsidP="00AD479F">
            <w:pPr>
              <w:spacing w:after="0"/>
              <w:rPr>
                <w:rFonts w:eastAsia="Calibri" w:cs="Calibri"/>
                <w:b/>
                <w:color w:val="000000"/>
              </w:rPr>
            </w:pPr>
          </w:p>
          <w:p w14:paraId="751AC9E2" w14:textId="77777777" w:rsidR="00766F9F" w:rsidRDefault="00766F9F" w:rsidP="00AD479F">
            <w:pPr>
              <w:spacing w:after="0"/>
              <w:rPr>
                <w:rFonts w:eastAsia="Calibri" w:cs="Calibri"/>
                <w:b/>
                <w:color w:val="000000"/>
              </w:rPr>
            </w:pPr>
          </w:p>
          <w:p w14:paraId="1FFE7365" w14:textId="77777777" w:rsidR="00766F9F" w:rsidRDefault="00766F9F" w:rsidP="00AD479F">
            <w:pPr>
              <w:spacing w:after="0"/>
              <w:rPr>
                <w:rFonts w:eastAsia="Calibri" w:cs="Calibri"/>
                <w:b/>
                <w:color w:val="000000"/>
              </w:rPr>
            </w:pPr>
          </w:p>
          <w:p w14:paraId="5F2FCEEF" w14:textId="77777777" w:rsidR="00766F9F" w:rsidRDefault="00766F9F" w:rsidP="00AD479F">
            <w:pPr>
              <w:spacing w:after="0"/>
              <w:rPr>
                <w:rFonts w:eastAsia="Calibri" w:cs="Calibri"/>
                <w:b/>
                <w:color w:val="000000"/>
              </w:rPr>
            </w:pPr>
          </w:p>
          <w:p w14:paraId="4CBBA97B" w14:textId="7F9DAE2C" w:rsidR="00766F9F" w:rsidRPr="008511F5" w:rsidRDefault="00766F9F" w:rsidP="00AD479F">
            <w:pPr>
              <w:spacing w:after="0"/>
              <w:rPr>
                <w:rFonts w:eastAsia="Calibri" w:cs="Calibri"/>
                <w:b/>
                <w:color w:val="000000"/>
              </w:rPr>
            </w:pPr>
          </w:p>
        </w:tc>
        <w:tc>
          <w:tcPr>
            <w:tcW w:w="3521" w:type="pct"/>
            <w:gridSpan w:val="4"/>
            <w:vMerge/>
            <w:tcBorders>
              <w:top w:val="dotted" w:sz="4" w:space="0" w:color="auto"/>
              <w:left w:val="dotted" w:sz="4" w:space="0" w:color="auto"/>
              <w:bottom w:val="dotted" w:sz="4" w:space="0" w:color="auto"/>
              <w:right w:val="dotted" w:sz="4" w:space="0" w:color="auto"/>
            </w:tcBorders>
            <w:vAlign w:val="center"/>
          </w:tcPr>
          <w:p w14:paraId="5661B491" w14:textId="77777777" w:rsidR="00766F9F" w:rsidRPr="008511F5" w:rsidRDefault="00766F9F" w:rsidP="00AD479F">
            <w:pPr>
              <w:spacing w:after="0"/>
              <w:rPr>
                <w:rFonts w:ascii="Times New Roman" w:eastAsia="Times New Roman" w:hAnsi="Times New Roman" w:cs="Times New Roman"/>
                <w:color w:val="000000"/>
                <w:sz w:val="20"/>
                <w:szCs w:val="20"/>
              </w:rPr>
            </w:pPr>
          </w:p>
        </w:tc>
      </w:tr>
      <w:tr w:rsidR="00D4762E" w:rsidRPr="008511F5" w14:paraId="52094DC0" w14:textId="77777777" w:rsidTr="0066657D">
        <w:trPr>
          <w:trHeight w:val="1134"/>
        </w:trPr>
        <w:tc>
          <w:tcPr>
            <w:tcW w:w="1479" w:type="pct"/>
            <w:tcBorders>
              <w:top w:val="dotted" w:sz="4" w:space="0" w:color="auto"/>
              <w:left w:val="dotted" w:sz="4" w:space="0" w:color="auto"/>
              <w:bottom w:val="dotted" w:sz="4" w:space="0" w:color="auto"/>
              <w:right w:val="dotted" w:sz="4" w:space="0" w:color="auto"/>
            </w:tcBorders>
            <w:hideMark/>
          </w:tcPr>
          <w:p w14:paraId="54A163EA" w14:textId="77777777" w:rsidR="00D4762E" w:rsidRPr="008511F5" w:rsidRDefault="00D4762E" w:rsidP="00AD479F">
            <w:pPr>
              <w:spacing w:after="0"/>
              <w:rPr>
                <w:rFonts w:ascii="Calibri" w:eastAsia="Calibri" w:hAnsi="Calibri" w:cs="Calibri"/>
                <w:b/>
                <w:color w:val="000000"/>
              </w:rPr>
            </w:pPr>
            <w:r w:rsidRPr="008511F5">
              <w:rPr>
                <w:rFonts w:eastAsia="Calibri" w:cs="Calibri"/>
                <w:b/>
                <w:color w:val="000000"/>
              </w:rPr>
              <w:t>WAY FORWARD</w:t>
            </w:r>
          </w:p>
          <w:p w14:paraId="6C7F381A" w14:textId="024BA793" w:rsidR="00D4762E" w:rsidRDefault="00D4762E" w:rsidP="00D4762E">
            <w:pPr>
              <w:pStyle w:val="Bulletlevel1"/>
              <w:tabs>
                <w:tab w:val="clear" w:pos="568"/>
                <w:tab w:val="num" w:pos="284"/>
              </w:tabs>
              <w:ind w:left="284"/>
              <w:rPr>
                <w:rFonts w:ascii="Calibri" w:hAnsi="Calibri" w:cs="Calibri"/>
                <w:sz w:val="22"/>
                <w:szCs w:val="22"/>
                <w:lang w:val="en-AU"/>
              </w:rPr>
            </w:pPr>
            <w:r w:rsidRPr="008511F5">
              <w:rPr>
                <w:rFonts w:ascii="Calibri" w:hAnsi="Calibri" w:cs="Calibri"/>
                <w:sz w:val="22"/>
                <w:szCs w:val="22"/>
                <w:lang w:val="en-AU"/>
              </w:rPr>
              <w:t>Cost of advice</w:t>
            </w:r>
          </w:p>
          <w:p w14:paraId="2B687338" w14:textId="6118E364" w:rsidR="00766F9F" w:rsidRDefault="00766F9F" w:rsidP="00766F9F">
            <w:pPr>
              <w:pStyle w:val="Bulletlevel1"/>
              <w:numPr>
                <w:ilvl w:val="0"/>
                <w:numId w:val="0"/>
              </w:numPr>
              <w:ind w:left="568" w:hanging="284"/>
              <w:rPr>
                <w:rFonts w:ascii="Calibri" w:hAnsi="Calibri" w:cs="Calibri"/>
                <w:sz w:val="22"/>
                <w:szCs w:val="22"/>
                <w:lang w:val="en-AU"/>
              </w:rPr>
            </w:pPr>
          </w:p>
          <w:p w14:paraId="11C43D63" w14:textId="77777777" w:rsidR="00766F9F" w:rsidRPr="008511F5" w:rsidRDefault="00766F9F" w:rsidP="00766F9F">
            <w:pPr>
              <w:spacing w:after="0"/>
              <w:rPr>
                <w:rFonts w:eastAsia="Calibri" w:cs="Times New Roman"/>
                <w:b/>
                <w:color w:val="000000"/>
              </w:rPr>
            </w:pPr>
            <w:r w:rsidRPr="008511F5">
              <w:rPr>
                <w:rFonts w:eastAsia="Calibri" w:cs="Times New Roman"/>
                <w:b/>
                <w:color w:val="000000"/>
              </w:rPr>
              <w:t>Fixed Term Agreement</w:t>
            </w:r>
          </w:p>
          <w:p w14:paraId="3073BE81" w14:textId="77777777" w:rsidR="00766F9F" w:rsidRPr="008511F5" w:rsidRDefault="00766F9F" w:rsidP="00766F9F">
            <w:pPr>
              <w:pStyle w:val="Bulletlevel1"/>
              <w:tabs>
                <w:tab w:val="clear" w:pos="568"/>
                <w:tab w:val="num" w:pos="284"/>
              </w:tabs>
              <w:ind w:left="284"/>
              <w:rPr>
                <w:rFonts w:ascii="Calibri" w:hAnsi="Calibri" w:cs="Calibri"/>
                <w:color w:val="000000"/>
                <w:sz w:val="22"/>
                <w:szCs w:val="22"/>
                <w:lang w:val="en-AU"/>
              </w:rPr>
            </w:pPr>
            <w:r>
              <w:rPr>
                <w:rFonts w:ascii="Calibri" w:hAnsi="Calibri" w:cs="Calibri"/>
                <w:sz w:val="22"/>
                <w:szCs w:val="22"/>
                <w:lang w:val="en-AU"/>
              </w:rPr>
              <w:t>Advice &amp; services</w:t>
            </w:r>
          </w:p>
          <w:p w14:paraId="12D85F14" w14:textId="77777777" w:rsidR="00766F9F" w:rsidRPr="008511F5" w:rsidRDefault="00766F9F" w:rsidP="00766F9F">
            <w:pPr>
              <w:pStyle w:val="Bulletlevel1"/>
              <w:numPr>
                <w:ilvl w:val="0"/>
                <w:numId w:val="0"/>
              </w:numPr>
              <w:ind w:left="568" w:hanging="284"/>
              <w:rPr>
                <w:rFonts w:ascii="Calibri" w:hAnsi="Calibri" w:cs="Calibri"/>
                <w:sz w:val="22"/>
                <w:szCs w:val="22"/>
                <w:lang w:val="en-AU"/>
              </w:rPr>
            </w:pPr>
          </w:p>
          <w:p w14:paraId="67983B79" w14:textId="77777777" w:rsidR="00D4762E" w:rsidRPr="008511F5" w:rsidRDefault="00D4762E" w:rsidP="00AD479F">
            <w:pPr>
              <w:spacing w:after="0"/>
              <w:rPr>
                <w:rFonts w:ascii="Calibri" w:eastAsia="Calibri" w:hAnsi="Calibri" w:cs="Calibri"/>
                <w:b/>
                <w:color w:val="000000"/>
              </w:rPr>
            </w:pPr>
            <w:r w:rsidRPr="008511F5">
              <w:rPr>
                <w:rFonts w:eastAsia="Calibri" w:cs="Calibri"/>
                <w:b/>
                <w:color w:val="000000"/>
              </w:rPr>
              <w:t>Next Steps:</w:t>
            </w:r>
          </w:p>
          <w:p w14:paraId="562E7EE0" w14:textId="76E953C0" w:rsidR="00D4762E" w:rsidRPr="008511F5" w:rsidRDefault="00D4762E" w:rsidP="00D4762E">
            <w:pPr>
              <w:pStyle w:val="Bulletlevel1"/>
              <w:tabs>
                <w:tab w:val="clear" w:pos="568"/>
                <w:tab w:val="num" w:pos="284"/>
              </w:tabs>
              <w:ind w:left="284"/>
              <w:rPr>
                <w:rFonts w:ascii="Calibri" w:hAnsi="Calibri" w:cs="Calibri"/>
                <w:color w:val="000000"/>
                <w:sz w:val="22"/>
                <w:szCs w:val="22"/>
                <w:lang w:val="en-AU"/>
              </w:rPr>
            </w:pPr>
            <w:r w:rsidRPr="008511F5">
              <w:rPr>
                <w:rFonts w:ascii="Calibri" w:hAnsi="Calibri" w:cs="Calibri"/>
                <w:sz w:val="22"/>
                <w:szCs w:val="22"/>
                <w:lang w:val="en-AU"/>
              </w:rPr>
              <w:t>Client sign updated Fact Find</w:t>
            </w:r>
            <w:r w:rsidR="00766F9F">
              <w:rPr>
                <w:rFonts w:ascii="Calibri" w:hAnsi="Calibri" w:cs="Calibri"/>
                <w:sz w:val="22"/>
                <w:szCs w:val="22"/>
                <w:lang w:val="en-AU"/>
              </w:rPr>
              <w:t xml:space="preserve"> (if applicable)</w:t>
            </w:r>
          </w:p>
          <w:p w14:paraId="50C6431F" w14:textId="77777777" w:rsidR="00D4762E" w:rsidRPr="008511F5" w:rsidRDefault="00D4762E" w:rsidP="00D4762E">
            <w:pPr>
              <w:pStyle w:val="Bulletlevel1"/>
              <w:tabs>
                <w:tab w:val="clear" w:pos="568"/>
                <w:tab w:val="num" w:pos="284"/>
              </w:tabs>
              <w:ind w:left="284"/>
              <w:rPr>
                <w:rFonts w:ascii="Calibri" w:hAnsi="Calibri" w:cs="Calibri"/>
                <w:sz w:val="22"/>
                <w:szCs w:val="22"/>
                <w:lang w:val="en-AU"/>
              </w:rPr>
            </w:pPr>
            <w:r w:rsidRPr="008511F5">
              <w:rPr>
                <w:rFonts w:ascii="Calibri" w:hAnsi="Calibri" w:cs="Calibri"/>
                <w:sz w:val="22"/>
                <w:szCs w:val="22"/>
                <w:lang w:val="en-AU"/>
              </w:rPr>
              <w:t>Conduct comparisons</w:t>
            </w:r>
          </w:p>
          <w:p w14:paraId="6109DDBE" w14:textId="77777777" w:rsidR="00D4762E" w:rsidRPr="008511F5" w:rsidRDefault="00D4762E" w:rsidP="00D4762E">
            <w:pPr>
              <w:pStyle w:val="Bulletlevel1"/>
              <w:tabs>
                <w:tab w:val="clear" w:pos="568"/>
                <w:tab w:val="num" w:pos="284"/>
              </w:tabs>
              <w:ind w:left="284"/>
              <w:rPr>
                <w:rFonts w:ascii="Calibri" w:hAnsi="Calibri" w:cs="Calibri"/>
                <w:sz w:val="22"/>
                <w:szCs w:val="22"/>
                <w:lang w:val="en-AU"/>
              </w:rPr>
            </w:pPr>
            <w:r w:rsidRPr="008511F5">
              <w:rPr>
                <w:rFonts w:ascii="Calibri" w:hAnsi="Calibri" w:cs="Calibri"/>
                <w:sz w:val="22"/>
                <w:szCs w:val="22"/>
                <w:lang w:val="en-AU"/>
              </w:rPr>
              <w:t>Investigate strategies/ products</w:t>
            </w:r>
          </w:p>
          <w:p w14:paraId="528CA7ED" w14:textId="5DE9B751" w:rsidR="00D4762E" w:rsidRPr="008511F5" w:rsidRDefault="00D4762E" w:rsidP="00D4762E">
            <w:pPr>
              <w:pStyle w:val="Bulletlevel1"/>
              <w:tabs>
                <w:tab w:val="clear" w:pos="568"/>
                <w:tab w:val="num" w:pos="284"/>
              </w:tabs>
              <w:ind w:left="284"/>
              <w:rPr>
                <w:rFonts w:ascii="Calibri" w:hAnsi="Calibri" w:cs="Calibri"/>
                <w:b/>
                <w:sz w:val="22"/>
                <w:szCs w:val="22"/>
                <w:lang w:val="en-AU"/>
              </w:rPr>
            </w:pPr>
            <w:r w:rsidRPr="008511F5">
              <w:rPr>
                <w:rFonts w:ascii="Calibri" w:hAnsi="Calibri" w:cs="Calibri"/>
                <w:sz w:val="22"/>
                <w:szCs w:val="22"/>
                <w:lang w:val="en-AU"/>
              </w:rPr>
              <w:t xml:space="preserve">Prepare </w:t>
            </w:r>
            <w:r w:rsidR="00D43A5B">
              <w:rPr>
                <w:rFonts w:ascii="Calibri" w:hAnsi="Calibri" w:cs="Calibri"/>
                <w:sz w:val="22"/>
                <w:szCs w:val="22"/>
                <w:lang w:val="en-AU"/>
              </w:rPr>
              <w:t>advice document</w:t>
            </w:r>
          </w:p>
          <w:p w14:paraId="7EA84A19" w14:textId="77777777" w:rsidR="00D4762E" w:rsidRPr="008511F5" w:rsidRDefault="00D4762E" w:rsidP="00766F9F">
            <w:pPr>
              <w:pStyle w:val="Bulletlevel1"/>
              <w:numPr>
                <w:ilvl w:val="0"/>
                <w:numId w:val="0"/>
              </w:numPr>
              <w:rPr>
                <w:rFonts w:ascii="Calibri" w:hAnsi="Calibri" w:cs="Calibri"/>
                <w:b/>
                <w:sz w:val="22"/>
                <w:szCs w:val="22"/>
                <w:lang w:val="en-AU"/>
              </w:rPr>
            </w:pPr>
          </w:p>
        </w:tc>
        <w:tc>
          <w:tcPr>
            <w:tcW w:w="3521" w:type="pct"/>
            <w:gridSpan w:val="4"/>
            <w:vMerge/>
            <w:tcBorders>
              <w:top w:val="dotted" w:sz="4" w:space="0" w:color="auto"/>
              <w:left w:val="dotted" w:sz="4" w:space="0" w:color="auto"/>
              <w:bottom w:val="dotted" w:sz="4" w:space="0" w:color="auto"/>
              <w:right w:val="dotted" w:sz="4" w:space="0" w:color="auto"/>
            </w:tcBorders>
            <w:vAlign w:val="center"/>
            <w:hideMark/>
          </w:tcPr>
          <w:p w14:paraId="192F98E5" w14:textId="77777777" w:rsidR="00D4762E" w:rsidRPr="008511F5" w:rsidRDefault="00D4762E" w:rsidP="00AD479F">
            <w:pPr>
              <w:spacing w:after="0"/>
              <w:rPr>
                <w:rFonts w:ascii="Times New Roman" w:eastAsia="Times New Roman" w:hAnsi="Times New Roman" w:cs="Times New Roman"/>
                <w:color w:val="000000"/>
                <w:sz w:val="20"/>
                <w:szCs w:val="20"/>
              </w:rPr>
            </w:pPr>
          </w:p>
        </w:tc>
      </w:tr>
      <w:tr w:rsidR="00D4762E" w:rsidRPr="008511F5" w14:paraId="3AC449FB" w14:textId="77777777" w:rsidTr="0066657D">
        <w:trPr>
          <w:trHeight w:val="1134"/>
        </w:trPr>
        <w:tc>
          <w:tcPr>
            <w:tcW w:w="1479" w:type="pct"/>
            <w:tcBorders>
              <w:top w:val="dotted" w:sz="4" w:space="0" w:color="auto"/>
              <w:left w:val="dotted" w:sz="4" w:space="0" w:color="auto"/>
              <w:bottom w:val="dotted" w:sz="4" w:space="0" w:color="auto"/>
              <w:right w:val="dotted" w:sz="4" w:space="0" w:color="auto"/>
            </w:tcBorders>
          </w:tcPr>
          <w:p w14:paraId="49F8A04E" w14:textId="77777777" w:rsidR="00D4762E" w:rsidRPr="008511F5" w:rsidRDefault="00D4762E" w:rsidP="00AD479F">
            <w:pPr>
              <w:spacing w:after="0" w:line="240" w:lineRule="auto"/>
              <w:rPr>
                <w:rFonts w:ascii="Calibri" w:hAnsi="Calibri"/>
                <w:b/>
              </w:rPr>
            </w:pPr>
            <w:r w:rsidRPr="008511F5">
              <w:rPr>
                <w:rFonts w:ascii="Calibri" w:hAnsi="Calibri"/>
                <w:b/>
              </w:rPr>
              <w:t>Vulnerable/ PEP requirements</w:t>
            </w:r>
          </w:p>
          <w:p w14:paraId="622ABD34" w14:textId="77777777" w:rsidR="00D4762E" w:rsidRPr="008511F5" w:rsidRDefault="00D4762E" w:rsidP="00AD479F">
            <w:pPr>
              <w:pStyle w:val="Bulletlevel1"/>
              <w:tabs>
                <w:tab w:val="clear" w:pos="568"/>
                <w:tab w:val="num" w:pos="284"/>
              </w:tabs>
              <w:ind w:left="284"/>
              <w:rPr>
                <w:rFonts w:ascii="Calibri" w:hAnsi="Calibri"/>
                <w:sz w:val="22"/>
                <w:szCs w:val="22"/>
                <w:lang w:val="en-AU"/>
              </w:rPr>
            </w:pPr>
            <w:r w:rsidRPr="008511F5">
              <w:rPr>
                <w:rFonts w:ascii="Calibri" w:hAnsi="Calibri"/>
                <w:sz w:val="22"/>
                <w:szCs w:val="22"/>
                <w:lang w:val="en-AU"/>
              </w:rPr>
              <w:t>Vulnerable client</w:t>
            </w:r>
          </w:p>
          <w:p w14:paraId="1CA9712C" w14:textId="77777777" w:rsidR="00D4762E" w:rsidRPr="008511F5" w:rsidRDefault="00D4762E" w:rsidP="00AD479F">
            <w:pPr>
              <w:pStyle w:val="Bulletlevel1"/>
              <w:tabs>
                <w:tab w:val="clear" w:pos="568"/>
                <w:tab w:val="num" w:pos="284"/>
              </w:tabs>
              <w:ind w:left="284"/>
              <w:rPr>
                <w:rFonts w:ascii="Calibri" w:hAnsi="Calibri"/>
                <w:sz w:val="22"/>
                <w:szCs w:val="22"/>
                <w:lang w:val="en-AU"/>
              </w:rPr>
            </w:pPr>
            <w:r w:rsidRPr="008511F5">
              <w:rPr>
                <w:rFonts w:ascii="Calibri" w:hAnsi="Calibri"/>
                <w:sz w:val="22"/>
                <w:szCs w:val="22"/>
                <w:lang w:val="en-AU"/>
              </w:rPr>
              <w:t>Politically exposed person</w:t>
            </w:r>
          </w:p>
        </w:tc>
        <w:tc>
          <w:tcPr>
            <w:tcW w:w="3521" w:type="pct"/>
            <w:gridSpan w:val="4"/>
            <w:tcBorders>
              <w:top w:val="dotted" w:sz="4" w:space="0" w:color="auto"/>
              <w:left w:val="dotted" w:sz="4" w:space="0" w:color="auto"/>
              <w:bottom w:val="dotted" w:sz="4" w:space="0" w:color="auto"/>
              <w:right w:val="dotted" w:sz="4" w:space="0" w:color="auto"/>
            </w:tcBorders>
            <w:vAlign w:val="center"/>
          </w:tcPr>
          <w:p w14:paraId="2B677370" w14:textId="0689E954" w:rsidR="00D4762E" w:rsidRPr="00331129" w:rsidRDefault="00E079AF" w:rsidP="00AD479F">
            <w:pPr>
              <w:autoSpaceDE w:val="0"/>
              <w:autoSpaceDN w:val="0"/>
              <w:adjustRightInd w:val="0"/>
              <w:spacing w:after="0" w:line="240" w:lineRule="auto"/>
              <w:rPr>
                <w:rFonts w:ascii="Calibri" w:hAnsi="Calibri" w:cs="Calibri"/>
                <w:b/>
                <w:i/>
                <w:color w:val="000000"/>
                <w:sz w:val="20"/>
                <w:szCs w:val="20"/>
              </w:rPr>
            </w:pPr>
            <w:r w:rsidRPr="008511F5">
              <w:rPr>
                <w:rFonts w:ascii="Calibri" w:hAnsi="Calibri" w:cs="Calibri"/>
                <w:b/>
                <w:i/>
                <w:color w:val="000000"/>
                <w:sz w:val="20"/>
                <w:szCs w:val="20"/>
              </w:rPr>
              <w:t>Note:</w:t>
            </w:r>
            <w:r w:rsidRPr="008511F5">
              <w:rPr>
                <w:rFonts w:ascii="Calibri" w:hAnsi="Calibri" w:cs="Calibri"/>
                <w:color w:val="000000"/>
                <w:sz w:val="20"/>
                <w:szCs w:val="20"/>
              </w:rPr>
              <w:t xml:space="preserve"> You must complete the Vulnerable Client and PEP sections in the Fact Find (in Xplan). </w:t>
            </w:r>
            <w:r w:rsidRPr="008511F5">
              <w:rPr>
                <w:rFonts w:cs="Microsoft Sans Serif"/>
                <w:color w:val="000000"/>
                <w:sz w:val="20"/>
                <w:szCs w:val="20"/>
              </w:rPr>
              <w:t xml:space="preserve">If you have identified a client as a </w:t>
            </w:r>
            <w:proofErr w:type="gramStart"/>
            <w:r w:rsidRPr="008511F5">
              <w:rPr>
                <w:rFonts w:cs="Microsoft Sans Serif"/>
                <w:color w:val="000000"/>
                <w:sz w:val="20"/>
                <w:szCs w:val="20"/>
              </w:rPr>
              <w:t>PEP</w:t>
            </w:r>
            <w:proofErr w:type="gramEnd"/>
            <w:r w:rsidRPr="008511F5">
              <w:rPr>
                <w:rFonts w:cs="Microsoft Sans Serif"/>
                <w:color w:val="000000"/>
                <w:sz w:val="20"/>
                <w:szCs w:val="20"/>
              </w:rPr>
              <w:t xml:space="preserve"> you must notify the AML/PEP sanctions </w:t>
            </w:r>
            <w:r w:rsidR="00AA6AD4" w:rsidRPr="008511F5">
              <w:rPr>
                <w:rFonts w:cs="Microsoft Sans Serif"/>
                <w:color w:val="000000"/>
                <w:sz w:val="20"/>
                <w:szCs w:val="20"/>
              </w:rPr>
              <w:t>check team</w:t>
            </w:r>
            <w:r w:rsidRPr="008511F5">
              <w:rPr>
                <w:rFonts w:cs="Microsoft Sans Serif"/>
                <w:color w:val="000000"/>
                <w:sz w:val="20"/>
                <w:szCs w:val="20"/>
              </w:rPr>
              <w:t xml:space="preserve"> (e.g. within 5 to 10 business days)</w:t>
            </w:r>
          </w:p>
        </w:tc>
      </w:tr>
      <w:tr w:rsidR="00D4762E" w:rsidRPr="008511F5" w14:paraId="5039DDDF" w14:textId="77777777" w:rsidTr="0066657D">
        <w:trPr>
          <w:trHeight w:val="559"/>
        </w:trPr>
        <w:tc>
          <w:tcPr>
            <w:tcW w:w="1479" w:type="pct"/>
            <w:tcBorders>
              <w:top w:val="dotted" w:sz="4" w:space="0" w:color="auto"/>
              <w:left w:val="dotted" w:sz="4" w:space="0" w:color="auto"/>
              <w:bottom w:val="dotted" w:sz="4" w:space="0" w:color="auto"/>
              <w:right w:val="dotted" w:sz="4" w:space="0" w:color="auto"/>
            </w:tcBorders>
            <w:vAlign w:val="center"/>
            <w:hideMark/>
          </w:tcPr>
          <w:p w14:paraId="1757082A" w14:textId="77777777" w:rsidR="00D4762E" w:rsidRPr="008511F5" w:rsidRDefault="00D4762E" w:rsidP="00AD479F">
            <w:pPr>
              <w:spacing w:after="0"/>
              <w:rPr>
                <w:rFonts w:ascii="Calibri" w:eastAsia="Calibri" w:hAnsi="Calibri" w:cs="Times New Roman"/>
                <w:b/>
                <w:color w:val="000000"/>
              </w:rPr>
            </w:pPr>
            <w:r w:rsidRPr="008511F5">
              <w:rPr>
                <w:rFonts w:eastAsia="Calibri" w:cs="Times New Roman"/>
                <w:b/>
                <w:color w:val="000000"/>
              </w:rPr>
              <w:t>Adviser Signature:</w:t>
            </w:r>
          </w:p>
        </w:tc>
        <w:tc>
          <w:tcPr>
            <w:tcW w:w="3521" w:type="pct"/>
            <w:gridSpan w:val="4"/>
            <w:tcBorders>
              <w:top w:val="dotted" w:sz="4" w:space="0" w:color="auto"/>
              <w:left w:val="dotted" w:sz="4" w:space="0" w:color="auto"/>
              <w:bottom w:val="dotted" w:sz="4" w:space="0" w:color="auto"/>
              <w:right w:val="dotted" w:sz="4" w:space="0" w:color="auto"/>
            </w:tcBorders>
            <w:vAlign w:val="center"/>
          </w:tcPr>
          <w:p w14:paraId="00E0EEE8" w14:textId="77777777" w:rsidR="00D4762E" w:rsidRPr="008511F5" w:rsidRDefault="00D4762E" w:rsidP="00AD479F">
            <w:pPr>
              <w:spacing w:after="0"/>
              <w:rPr>
                <w:rFonts w:eastAsia="Calibri" w:cs="Times New Roman"/>
                <w:color w:val="000000"/>
              </w:rPr>
            </w:pPr>
          </w:p>
        </w:tc>
      </w:tr>
    </w:tbl>
    <w:p w14:paraId="7346CED6" w14:textId="3DE91C3F" w:rsidR="00A850B5" w:rsidRPr="008511F5" w:rsidRDefault="00A850B5">
      <w:bookmarkStart w:id="1" w:name="_Appendix_C"/>
      <w:bookmarkEnd w:id="1"/>
    </w:p>
    <w:sectPr w:rsidR="00A850B5" w:rsidRPr="008511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6CB5"/>
    <w:multiLevelType w:val="hybridMultilevel"/>
    <w:tmpl w:val="46965290"/>
    <w:lvl w:ilvl="0" w:tplc="42E011E0">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D852F7A"/>
    <w:multiLevelType w:val="hybridMultilevel"/>
    <w:tmpl w:val="111A756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C962D30"/>
    <w:multiLevelType w:val="hybridMultilevel"/>
    <w:tmpl w:val="5262ED76"/>
    <w:lvl w:ilvl="0" w:tplc="C074D6A2">
      <w:start w:val="1"/>
      <w:numFmt w:val="bullet"/>
      <w:pStyle w:val="Bulletlevel1"/>
      <w:lvlText w:val=""/>
      <w:lvlJc w:val="left"/>
      <w:pPr>
        <w:tabs>
          <w:tab w:val="num" w:pos="568"/>
        </w:tabs>
        <w:ind w:left="568" w:hanging="284"/>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62E"/>
    <w:rsid w:val="000C5F4F"/>
    <w:rsid w:val="000D2136"/>
    <w:rsid w:val="0011529E"/>
    <w:rsid w:val="001D7151"/>
    <w:rsid w:val="00331129"/>
    <w:rsid w:val="003F016E"/>
    <w:rsid w:val="005360A3"/>
    <w:rsid w:val="005A44AE"/>
    <w:rsid w:val="005C1AD5"/>
    <w:rsid w:val="006203FB"/>
    <w:rsid w:val="0066657D"/>
    <w:rsid w:val="00745E60"/>
    <w:rsid w:val="00766F9F"/>
    <w:rsid w:val="008209AF"/>
    <w:rsid w:val="008511F5"/>
    <w:rsid w:val="00872F29"/>
    <w:rsid w:val="008F020F"/>
    <w:rsid w:val="0090366F"/>
    <w:rsid w:val="00A850B5"/>
    <w:rsid w:val="00A97D45"/>
    <w:rsid w:val="00AA64E5"/>
    <w:rsid w:val="00AA6AD4"/>
    <w:rsid w:val="00AE49C9"/>
    <w:rsid w:val="00AE618D"/>
    <w:rsid w:val="00B64289"/>
    <w:rsid w:val="00C972A5"/>
    <w:rsid w:val="00D43A5B"/>
    <w:rsid w:val="00D4762E"/>
    <w:rsid w:val="00DD2D0A"/>
    <w:rsid w:val="00DD3DEE"/>
    <w:rsid w:val="00E079AF"/>
    <w:rsid w:val="00E57B73"/>
    <w:rsid w:val="00E847B0"/>
    <w:rsid w:val="00ED3528"/>
    <w:rsid w:val="00EF48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B6734"/>
  <w15:chartTrackingRefBased/>
  <w15:docId w15:val="{58CCE36D-768F-4E36-AC23-D32880E6F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62E"/>
    <w:pPr>
      <w:spacing w:after="200" w:line="276" w:lineRule="auto"/>
    </w:pPr>
  </w:style>
  <w:style w:type="paragraph" w:styleId="Heading2">
    <w:name w:val="heading 2"/>
    <w:basedOn w:val="Normal"/>
    <w:next w:val="Normal"/>
    <w:link w:val="Heading2Char"/>
    <w:autoRedefine/>
    <w:uiPriority w:val="9"/>
    <w:unhideWhenUsed/>
    <w:qFormat/>
    <w:rsid w:val="001D7151"/>
    <w:pPr>
      <w:keepNext/>
      <w:keepLines/>
      <w:spacing w:before="120" w:after="120"/>
      <w:outlineLvl w:val="1"/>
    </w:pPr>
    <w:rPr>
      <w:rFonts w:ascii="Calibri" w:eastAsia="Times New Roman" w:hAnsi="Calibri" w:cstheme="majorBidi"/>
      <w:b/>
      <w:bCs/>
      <w:color w:val="2F5496" w:themeColor="accent1" w:themeShade="BF"/>
      <w:sz w:val="28"/>
      <w:szCs w:val="2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7151"/>
    <w:rPr>
      <w:rFonts w:ascii="Calibri" w:eastAsia="Times New Roman" w:hAnsi="Calibri" w:cstheme="majorBidi"/>
      <w:b/>
      <w:bCs/>
      <w:color w:val="2F5496" w:themeColor="accent1" w:themeShade="BF"/>
      <w:sz w:val="28"/>
      <w:szCs w:val="28"/>
      <w:lang w:eastAsia="en-AU"/>
    </w:rPr>
  </w:style>
  <w:style w:type="paragraph" w:customStyle="1" w:styleId="Bulletlevel1">
    <w:name w:val="Bullet level 1"/>
    <w:basedOn w:val="Normal"/>
    <w:rsid w:val="00D4762E"/>
    <w:pPr>
      <w:numPr>
        <w:numId w:val="1"/>
      </w:numPr>
      <w:spacing w:after="0" w:line="240" w:lineRule="auto"/>
    </w:pPr>
    <w:rPr>
      <w:rFonts w:ascii="Times New Roman" w:eastAsia="Times New Roman" w:hAnsi="Times New Roman" w:cs="Times New Roman"/>
      <w:color w:val="000000" w:themeColor="text1"/>
      <w:sz w:val="20"/>
      <w:szCs w:val="20"/>
      <w:lang w:val="en-GB"/>
    </w:rPr>
  </w:style>
  <w:style w:type="paragraph" w:customStyle="1" w:styleId="Default">
    <w:name w:val="Default"/>
    <w:rsid w:val="00D4762E"/>
    <w:pPr>
      <w:autoSpaceDE w:val="0"/>
      <w:autoSpaceDN w:val="0"/>
      <w:adjustRightInd w:val="0"/>
      <w:spacing w:after="0" w:line="240" w:lineRule="auto"/>
    </w:pPr>
    <w:rPr>
      <w:rFonts w:ascii="Verdana" w:eastAsia="Times New Roman" w:hAnsi="Verdana" w:cs="Verdana"/>
      <w:color w:val="000000"/>
      <w:sz w:val="24"/>
      <w:szCs w:val="24"/>
      <w:lang w:eastAsia="en-AU"/>
    </w:rPr>
  </w:style>
  <w:style w:type="character" w:styleId="CommentReference">
    <w:name w:val="annotation reference"/>
    <w:basedOn w:val="DefaultParagraphFont"/>
    <w:uiPriority w:val="99"/>
    <w:semiHidden/>
    <w:unhideWhenUsed/>
    <w:rsid w:val="003F016E"/>
    <w:rPr>
      <w:sz w:val="16"/>
      <w:szCs w:val="16"/>
    </w:rPr>
  </w:style>
  <w:style w:type="paragraph" w:styleId="CommentText">
    <w:name w:val="annotation text"/>
    <w:basedOn w:val="Normal"/>
    <w:link w:val="CommentTextChar"/>
    <w:uiPriority w:val="99"/>
    <w:semiHidden/>
    <w:unhideWhenUsed/>
    <w:rsid w:val="003F016E"/>
    <w:pPr>
      <w:spacing w:line="240" w:lineRule="auto"/>
    </w:pPr>
    <w:rPr>
      <w:sz w:val="20"/>
      <w:szCs w:val="20"/>
    </w:rPr>
  </w:style>
  <w:style w:type="character" w:customStyle="1" w:styleId="CommentTextChar">
    <w:name w:val="Comment Text Char"/>
    <w:basedOn w:val="DefaultParagraphFont"/>
    <w:link w:val="CommentText"/>
    <w:uiPriority w:val="99"/>
    <w:semiHidden/>
    <w:rsid w:val="003F016E"/>
    <w:rPr>
      <w:sz w:val="20"/>
      <w:szCs w:val="20"/>
    </w:rPr>
  </w:style>
  <w:style w:type="paragraph" w:styleId="CommentSubject">
    <w:name w:val="annotation subject"/>
    <w:basedOn w:val="CommentText"/>
    <w:next w:val="CommentText"/>
    <w:link w:val="CommentSubjectChar"/>
    <w:uiPriority w:val="99"/>
    <w:semiHidden/>
    <w:unhideWhenUsed/>
    <w:rsid w:val="003F016E"/>
    <w:rPr>
      <w:b/>
      <w:bCs/>
    </w:rPr>
  </w:style>
  <w:style w:type="character" w:customStyle="1" w:styleId="CommentSubjectChar">
    <w:name w:val="Comment Subject Char"/>
    <w:basedOn w:val="CommentTextChar"/>
    <w:link w:val="CommentSubject"/>
    <w:uiPriority w:val="99"/>
    <w:semiHidden/>
    <w:rsid w:val="003F016E"/>
    <w:rPr>
      <w:b/>
      <w:bCs/>
      <w:sz w:val="20"/>
      <w:szCs w:val="20"/>
    </w:rPr>
  </w:style>
  <w:style w:type="paragraph" w:styleId="BalloonText">
    <w:name w:val="Balloon Text"/>
    <w:basedOn w:val="Normal"/>
    <w:link w:val="BalloonTextChar"/>
    <w:uiPriority w:val="99"/>
    <w:semiHidden/>
    <w:unhideWhenUsed/>
    <w:rsid w:val="003F01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1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693080">
      <w:bodyDiv w:val="1"/>
      <w:marLeft w:val="0"/>
      <w:marRight w:val="0"/>
      <w:marTop w:val="0"/>
      <w:marBottom w:val="0"/>
      <w:divBdr>
        <w:top w:val="none" w:sz="0" w:space="0" w:color="auto"/>
        <w:left w:val="none" w:sz="0" w:space="0" w:color="auto"/>
        <w:bottom w:val="none" w:sz="0" w:space="0" w:color="auto"/>
        <w:right w:val="none" w:sz="0" w:space="0" w:color="auto"/>
      </w:divBdr>
    </w:div>
    <w:div w:id="1215776871">
      <w:bodyDiv w:val="1"/>
      <w:marLeft w:val="0"/>
      <w:marRight w:val="0"/>
      <w:marTop w:val="0"/>
      <w:marBottom w:val="0"/>
      <w:divBdr>
        <w:top w:val="none" w:sz="0" w:space="0" w:color="auto"/>
        <w:left w:val="none" w:sz="0" w:space="0" w:color="auto"/>
        <w:bottom w:val="none" w:sz="0" w:space="0" w:color="auto"/>
        <w:right w:val="none" w:sz="0" w:space="0" w:color="auto"/>
      </w:divBdr>
    </w:div>
    <w:div w:id="163833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Colvin</dc:creator>
  <cp:keywords/>
  <dc:description/>
  <cp:lastModifiedBy>Cherry Jane Santos</cp:lastModifiedBy>
  <cp:revision>5</cp:revision>
  <dcterms:created xsi:type="dcterms:W3CDTF">2021-09-16T23:21:00Z</dcterms:created>
  <dcterms:modified xsi:type="dcterms:W3CDTF">2021-10-01T01:09:00Z</dcterms:modified>
</cp:coreProperties>
</file>