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0711" w14:textId="77777777" w:rsidR="001B7C0D" w:rsidRPr="001B7C0D" w:rsidRDefault="001B7C0D" w:rsidP="001B7C0D">
      <w:pPr>
        <w:rPr>
          <w:rFonts w:asciiTheme="minorHAnsi" w:hAnsiTheme="minorHAnsi" w:cstheme="minorHAnsi"/>
          <w:sz w:val="22"/>
          <w:szCs w:val="22"/>
        </w:rPr>
      </w:pPr>
      <w:r w:rsidRPr="001B7C0D">
        <w:rPr>
          <w:rFonts w:asciiTheme="minorHAnsi" w:hAnsiTheme="minorHAnsi" w:cstheme="minorHAnsi"/>
          <w:sz w:val="22"/>
          <w:szCs w:val="22"/>
          <w:highlight w:val="yellow"/>
        </w:rPr>
        <w:t>[Date]</w:t>
      </w:r>
    </w:p>
    <w:p w14:paraId="1676943F" w14:textId="2341EE2B" w:rsidR="00120B17" w:rsidRDefault="00120B17" w:rsidP="001B7C0D">
      <w:pPr>
        <w:rPr>
          <w:rFonts w:asciiTheme="minorHAnsi" w:hAnsiTheme="minorHAnsi" w:cstheme="minorHAnsi"/>
          <w:sz w:val="22"/>
          <w:szCs w:val="22"/>
          <w:highlight w:val="yellow"/>
        </w:rPr>
      </w:pPr>
    </w:p>
    <w:p w14:paraId="335ABD0A" w14:textId="0F36BB3F" w:rsidR="001B7C0D" w:rsidRDefault="001B7C0D" w:rsidP="001B7C0D">
      <w:pPr>
        <w:rPr>
          <w:rFonts w:asciiTheme="minorHAnsi" w:hAnsiTheme="minorHAnsi" w:cstheme="minorHAnsi"/>
          <w:sz w:val="22"/>
          <w:szCs w:val="22"/>
          <w:highlight w:val="yellow"/>
        </w:rPr>
      </w:pPr>
    </w:p>
    <w:p w14:paraId="54C25621" w14:textId="254BFDBF" w:rsidR="00120B17" w:rsidRPr="001B7C0D" w:rsidRDefault="00120B17" w:rsidP="001B7C0D">
      <w:pP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 xml:space="preserve">[Name of </w:t>
      </w:r>
      <w:r w:rsidR="0099365F" w:rsidRPr="001B7C0D">
        <w:rPr>
          <w:rFonts w:asciiTheme="minorHAnsi" w:hAnsiTheme="minorHAnsi" w:cstheme="minorHAnsi"/>
          <w:sz w:val="22"/>
          <w:szCs w:val="22"/>
          <w:highlight w:val="yellow"/>
        </w:rPr>
        <w:t>account holder</w:t>
      </w:r>
      <w:r w:rsidR="00B23ACD" w:rsidRPr="001B7C0D">
        <w:rPr>
          <w:rFonts w:asciiTheme="minorHAnsi" w:hAnsiTheme="minorHAnsi" w:cstheme="minorHAnsi"/>
          <w:sz w:val="22"/>
          <w:szCs w:val="22"/>
          <w:highlight w:val="yellow"/>
        </w:rPr>
        <w:t>/s</w:t>
      </w:r>
      <w:r w:rsidRPr="001B7C0D">
        <w:rPr>
          <w:rFonts w:asciiTheme="minorHAnsi" w:hAnsiTheme="minorHAnsi" w:cstheme="minorHAnsi"/>
          <w:sz w:val="22"/>
          <w:szCs w:val="22"/>
          <w:highlight w:val="yellow"/>
        </w:rPr>
        <w:t>]</w:t>
      </w:r>
    </w:p>
    <w:p w14:paraId="6C382785" w14:textId="4C677E8F" w:rsidR="00120B17" w:rsidRPr="001B7C0D" w:rsidRDefault="00120B17" w:rsidP="001B7C0D">
      <w:pP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 xml:space="preserve">[Address of </w:t>
      </w:r>
      <w:r w:rsidR="0099365F" w:rsidRPr="001B7C0D">
        <w:rPr>
          <w:rFonts w:asciiTheme="minorHAnsi" w:hAnsiTheme="minorHAnsi" w:cstheme="minorHAnsi"/>
          <w:sz w:val="22"/>
          <w:szCs w:val="22"/>
          <w:highlight w:val="yellow"/>
        </w:rPr>
        <w:t>account holder</w:t>
      </w:r>
      <w:r w:rsidR="00B23ACD" w:rsidRPr="001B7C0D">
        <w:rPr>
          <w:rFonts w:asciiTheme="minorHAnsi" w:hAnsiTheme="minorHAnsi" w:cstheme="minorHAnsi"/>
          <w:sz w:val="22"/>
          <w:szCs w:val="22"/>
          <w:highlight w:val="yellow"/>
        </w:rPr>
        <w:t>/s</w:t>
      </w:r>
      <w:r w:rsidRPr="001B7C0D">
        <w:rPr>
          <w:rFonts w:asciiTheme="minorHAnsi" w:hAnsiTheme="minorHAnsi" w:cstheme="minorHAnsi"/>
          <w:sz w:val="22"/>
          <w:szCs w:val="22"/>
          <w:highlight w:val="yellow"/>
        </w:rPr>
        <w:t>]</w:t>
      </w:r>
    </w:p>
    <w:p w14:paraId="396F0B9E" w14:textId="5CCAAEF8" w:rsidR="00C43D75" w:rsidRPr="001B7C0D" w:rsidRDefault="00BD655D" w:rsidP="001B7C0D">
      <w:pP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[COUNTRY</w:t>
      </w:r>
      <w:r w:rsidR="00BF0B36">
        <w:rPr>
          <w:rFonts w:asciiTheme="minorHAnsi" w:hAnsiTheme="minorHAnsi" w:cstheme="minorHAnsi"/>
          <w:sz w:val="22"/>
          <w:szCs w:val="22"/>
          <w:highlight w:val="yellow"/>
        </w:rPr>
        <w:t xml:space="preserve"> of account holder/s</w:t>
      </w:r>
      <w:r w:rsidRPr="001B7C0D">
        <w:rPr>
          <w:rFonts w:asciiTheme="minorHAnsi" w:hAnsiTheme="minorHAnsi" w:cstheme="minorHAnsi"/>
          <w:sz w:val="22"/>
          <w:szCs w:val="22"/>
          <w:highlight w:val="yellow"/>
        </w:rPr>
        <w:t>]</w:t>
      </w:r>
    </w:p>
    <w:p w14:paraId="5F80D5B8" w14:textId="3B13052B" w:rsidR="00120B17" w:rsidRDefault="00120B17" w:rsidP="001B7C0D">
      <w:pPr>
        <w:rPr>
          <w:rFonts w:asciiTheme="minorHAnsi" w:hAnsiTheme="minorHAnsi" w:cstheme="minorHAnsi"/>
          <w:sz w:val="22"/>
          <w:szCs w:val="22"/>
          <w:highlight w:val="yellow"/>
        </w:rPr>
      </w:pPr>
    </w:p>
    <w:p w14:paraId="572C58E1" w14:textId="77C2B6F0" w:rsidR="00120B17" w:rsidRDefault="00120B17" w:rsidP="001B7C0D">
      <w:pPr>
        <w:jc w:val="center"/>
        <w:rPr>
          <w:rFonts w:asciiTheme="minorHAnsi" w:hAnsiTheme="minorHAnsi" w:cstheme="minorHAnsi"/>
          <w:b/>
          <w:bCs/>
          <w:sz w:val="22"/>
          <w:szCs w:val="22"/>
        </w:rPr>
      </w:pPr>
      <w:r w:rsidRPr="001B7C0D">
        <w:rPr>
          <w:rFonts w:asciiTheme="minorHAnsi" w:hAnsiTheme="minorHAnsi" w:cstheme="minorHAnsi"/>
          <w:b/>
          <w:bCs/>
          <w:sz w:val="22"/>
          <w:szCs w:val="22"/>
        </w:rPr>
        <w:t>Fee Disclosure Statement</w:t>
      </w:r>
      <w:r w:rsidR="006B02CD" w:rsidRPr="001B7C0D">
        <w:rPr>
          <w:rFonts w:asciiTheme="minorHAnsi" w:hAnsiTheme="minorHAnsi" w:cstheme="minorHAnsi"/>
          <w:b/>
          <w:bCs/>
          <w:sz w:val="22"/>
          <w:szCs w:val="22"/>
        </w:rPr>
        <w:t xml:space="preserve"> (FDS)</w:t>
      </w:r>
      <w:r w:rsidR="00E77838" w:rsidRPr="001B7C0D">
        <w:rPr>
          <w:rFonts w:asciiTheme="minorHAnsi" w:hAnsiTheme="minorHAnsi" w:cstheme="minorHAnsi"/>
          <w:b/>
          <w:bCs/>
          <w:sz w:val="22"/>
          <w:szCs w:val="22"/>
        </w:rPr>
        <w:t xml:space="preserve"> </w:t>
      </w:r>
    </w:p>
    <w:p w14:paraId="03F11744" w14:textId="77777777" w:rsidR="001B7C0D" w:rsidRPr="001B7C0D" w:rsidRDefault="001B7C0D" w:rsidP="001B7C0D">
      <w:pPr>
        <w:jc w:val="center"/>
        <w:rPr>
          <w:rFonts w:asciiTheme="minorHAnsi" w:hAnsiTheme="minorHAnsi" w:cstheme="minorHAnsi"/>
          <w:b/>
          <w:bCs/>
          <w:sz w:val="22"/>
          <w:szCs w:val="22"/>
        </w:rPr>
      </w:pPr>
    </w:p>
    <w:p w14:paraId="3A222A55" w14:textId="1CD8ADB0" w:rsidR="00E930EE" w:rsidRDefault="00120B17" w:rsidP="001B7C0D">
      <w:pPr>
        <w:jc w:val="both"/>
        <w:rPr>
          <w:rFonts w:asciiTheme="minorHAnsi" w:hAnsiTheme="minorHAnsi" w:cstheme="minorHAnsi"/>
          <w:sz w:val="22"/>
          <w:szCs w:val="22"/>
        </w:rPr>
      </w:pPr>
      <w:r w:rsidRPr="001B7C0D">
        <w:rPr>
          <w:rFonts w:asciiTheme="minorHAnsi" w:hAnsiTheme="minorHAnsi" w:cstheme="minorHAnsi"/>
          <w:sz w:val="22"/>
          <w:szCs w:val="22"/>
        </w:rPr>
        <w:t xml:space="preserve">As your financial advisers, </w:t>
      </w:r>
      <w:r w:rsidR="008E10FD" w:rsidRPr="001B7C0D">
        <w:rPr>
          <w:rFonts w:asciiTheme="minorHAnsi" w:hAnsiTheme="minorHAnsi" w:cstheme="minorHAnsi"/>
          <w:sz w:val="22"/>
          <w:szCs w:val="22"/>
        </w:rPr>
        <w:t>we are required by law to give you</w:t>
      </w:r>
      <w:r w:rsidR="00E930EE" w:rsidRPr="001B7C0D">
        <w:rPr>
          <w:rFonts w:asciiTheme="minorHAnsi" w:hAnsiTheme="minorHAnsi" w:cstheme="minorHAnsi"/>
          <w:sz w:val="22"/>
          <w:szCs w:val="22"/>
        </w:rPr>
        <w:t xml:space="preserve"> certain</w:t>
      </w:r>
      <w:r w:rsidR="008E10FD" w:rsidRPr="001B7C0D">
        <w:rPr>
          <w:rFonts w:asciiTheme="minorHAnsi" w:hAnsiTheme="minorHAnsi" w:cstheme="minorHAnsi"/>
          <w:sz w:val="22"/>
          <w:szCs w:val="22"/>
        </w:rPr>
        <w:t xml:space="preserve"> information about the services we have provided to you over the past 12 month</w:t>
      </w:r>
      <w:r w:rsidR="00E930EE" w:rsidRPr="001B7C0D">
        <w:rPr>
          <w:rFonts w:asciiTheme="minorHAnsi" w:hAnsiTheme="minorHAnsi" w:cstheme="minorHAnsi"/>
          <w:sz w:val="22"/>
          <w:szCs w:val="22"/>
        </w:rPr>
        <w:t>s</w:t>
      </w:r>
      <w:r w:rsidR="00D10DC1" w:rsidRPr="001B7C0D">
        <w:rPr>
          <w:rFonts w:asciiTheme="minorHAnsi" w:hAnsiTheme="minorHAnsi" w:cstheme="minorHAnsi"/>
          <w:sz w:val="22"/>
          <w:szCs w:val="22"/>
        </w:rPr>
        <w:t xml:space="preserve">, </w:t>
      </w:r>
      <w:r w:rsidR="008E10FD" w:rsidRPr="001B7C0D">
        <w:rPr>
          <w:rFonts w:asciiTheme="minorHAnsi" w:hAnsiTheme="minorHAnsi" w:cstheme="minorHAnsi"/>
          <w:sz w:val="22"/>
          <w:szCs w:val="22"/>
        </w:rPr>
        <w:t>as well as the services we intend to provide you over the next 12 months.</w:t>
      </w:r>
      <w:r w:rsidR="00E930EE" w:rsidRPr="001B7C0D">
        <w:rPr>
          <w:rFonts w:asciiTheme="minorHAnsi" w:hAnsiTheme="minorHAnsi" w:cstheme="minorHAnsi"/>
          <w:sz w:val="22"/>
          <w:szCs w:val="22"/>
        </w:rPr>
        <w:t xml:space="preserve"> </w:t>
      </w:r>
    </w:p>
    <w:p w14:paraId="3F8C0943" w14:textId="77777777" w:rsidR="001B7C0D" w:rsidRPr="001B7C0D" w:rsidRDefault="001B7C0D" w:rsidP="001B7C0D">
      <w:pPr>
        <w:jc w:val="both"/>
        <w:rPr>
          <w:rFonts w:asciiTheme="minorHAnsi" w:hAnsiTheme="minorHAnsi" w:cstheme="minorHAnsi"/>
          <w:sz w:val="22"/>
          <w:szCs w:val="22"/>
        </w:rPr>
      </w:pPr>
    </w:p>
    <w:p w14:paraId="2AB7BEF5" w14:textId="7A4C1E63" w:rsidR="006700BA" w:rsidRDefault="00E930EE" w:rsidP="001B7C0D">
      <w:pPr>
        <w:jc w:val="both"/>
        <w:rPr>
          <w:rFonts w:asciiTheme="minorHAnsi" w:hAnsiTheme="minorHAnsi" w:cstheme="minorHAnsi"/>
          <w:sz w:val="22"/>
          <w:szCs w:val="22"/>
        </w:rPr>
      </w:pPr>
      <w:r w:rsidRPr="001B7C0D">
        <w:rPr>
          <w:rFonts w:asciiTheme="minorHAnsi" w:hAnsiTheme="minorHAnsi" w:cstheme="minorHAnsi"/>
          <w:sz w:val="22"/>
          <w:szCs w:val="22"/>
        </w:rPr>
        <w:t xml:space="preserve">This </w:t>
      </w:r>
      <w:r w:rsidR="00DF4C3F" w:rsidRPr="001B7C0D">
        <w:rPr>
          <w:rFonts w:asciiTheme="minorHAnsi" w:hAnsiTheme="minorHAnsi" w:cstheme="minorHAnsi"/>
          <w:sz w:val="22"/>
          <w:szCs w:val="22"/>
        </w:rPr>
        <w:t xml:space="preserve">document </w:t>
      </w:r>
      <w:r w:rsidRPr="001B7C0D">
        <w:rPr>
          <w:rFonts w:asciiTheme="minorHAnsi" w:hAnsiTheme="minorHAnsi" w:cstheme="minorHAnsi"/>
          <w:sz w:val="22"/>
          <w:szCs w:val="22"/>
        </w:rPr>
        <w:t xml:space="preserve">will have </w:t>
      </w:r>
      <w:r w:rsidR="009B1E0F" w:rsidRPr="001B7C0D">
        <w:rPr>
          <w:rFonts w:asciiTheme="minorHAnsi" w:hAnsiTheme="minorHAnsi" w:cstheme="minorHAnsi"/>
          <w:b/>
          <w:bCs/>
          <w:sz w:val="22"/>
          <w:szCs w:val="22"/>
        </w:rPr>
        <w:t>t</w:t>
      </w:r>
      <w:r w:rsidR="006B02CD" w:rsidRPr="001B7C0D">
        <w:rPr>
          <w:rFonts w:asciiTheme="minorHAnsi" w:hAnsiTheme="minorHAnsi" w:cstheme="minorHAnsi"/>
          <w:b/>
          <w:bCs/>
          <w:sz w:val="22"/>
          <w:szCs w:val="22"/>
        </w:rPr>
        <w:t xml:space="preserve">wo </w:t>
      </w:r>
      <w:r w:rsidRPr="001B7C0D">
        <w:rPr>
          <w:rFonts w:asciiTheme="minorHAnsi" w:hAnsiTheme="minorHAnsi" w:cstheme="minorHAnsi"/>
          <w:sz w:val="22"/>
          <w:szCs w:val="22"/>
        </w:rPr>
        <w:t xml:space="preserve">parts. </w:t>
      </w:r>
    </w:p>
    <w:p w14:paraId="5536AE01" w14:textId="77777777" w:rsidR="001B7C0D" w:rsidRPr="001B7C0D" w:rsidRDefault="001B7C0D" w:rsidP="001B7C0D">
      <w:pPr>
        <w:jc w:val="both"/>
        <w:rPr>
          <w:rFonts w:asciiTheme="minorHAnsi" w:hAnsiTheme="minorHAnsi" w:cstheme="minorHAnsi"/>
          <w:sz w:val="22"/>
          <w:szCs w:val="22"/>
        </w:rPr>
      </w:pPr>
    </w:p>
    <w:p w14:paraId="5F41F211" w14:textId="7223CF1D" w:rsidR="00E930EE" w:rsidRDefault="00E930EE" w:rsidP="001B7C0D">
      <w:pPr>
        <w:jc w:val="both"/>
        <w:rPr>
          <w:rFonts w:asciiTheme="minorHAnsi" w:hAnsiTheme="minorHAnsi" w:cstheme="minorHAnsi"/>
          <w:sz w:val="22"/>
          <w:szCs w:val="22"/>
        </w:rPr>
      </w:pPr>
      <w:r w:rsidRPr="001B7C0D">
        <w:rPr>
          <w:rFonts w:asciiTheme="minorHAnsi" w:hAnsiTheme="minorHAnsi" w:cstheme="minorHAnsi"/>
          <w:sz w:val="22"/>
          <w:szCs w:val="22"/>
        </w:rPr>
        <w:t xml:space="preserve">The </w:t>
      </w:r>
      <w:r w:rsidRPr="001B7C0D">
        <w:rPr>
          <w:rFonts w:asciiTheme="minorHAnsi" w:hAnsiTheme="minorHAnsi" w:cstheme="minorHAnsi"/>
          <w:b/>
          <w:bCs/>
          <w:sz w:val="22"/>
          <w:szCs w:val="22"/>
        </w:rPr>
        <w:t>first part</w:t>
      </w:r>
      <w:r w:rsidRPr="001B7C0D">
        <w:rPr>
          <w:rFonts w:asciiTheme="minorHAnsi" w:hAnsiTheme="minorHAnsi" w:cstheme="minorHAnsi"/>
          <w:sz w:val="22"/>
          <w:szCs w:val="22"/>
        </w:rPr>
        <w:t xml:space="preserve"> will tell you </w:t>
      </w:r>
      <w:r w:rsidR="006700BA" w:rsidRPr="001B7C0D">
        <w:rPr>
          <w:rFonts w:asciiTheme="minorHAnsi" w:hAnsiTheme="minorHAnsi" w:cstheme="minorHAnsi"/>
          <w:b/>
          <w:bCs/>
          <w:sz w:val="22"/>
          <w:szCs w:val="22"/>
        </w:rPr>
        <w:t>information about the past 12 months</w:t>
      </w:r>
      <w:r w:rsidR="006700BA" w:rsidRPr="001B7C0D">
        <w:rPr>
          <w:rFonts w:asciiTheme="minorHAnsi" w:hAnsiTheme="minorHAnsi" w:cstheme="minorHAnsi"/>
          <w:sz w:val="22"/>
          <w:szCs w:val="22"/>
        </w:rPr>
        <w:t xml:space="preserve"> including</w:t>
      </w:r>
      <w:r w:rsidRPr="001B7C0D">
        <w:rPr>
          <w:rFonts w:asciiTheme="minorHAnsi" w:hAnsiTheme="minorHAnsi" w:cstheme="minorHAnsi"/>
          <w:sz w:val="22"/>
          <w:szCs w:val="22"/>
        </w:rPr>
        <w:t>:</w:t>
      </w:r>
    </w:p>
    <w:p w14:paraId="62CD9015" w14:textId="77777777" w:rsidR="009514BC" w:rsidRPr="001B7C0D" w:rsidRDefault="009514BC" w:rsidP="001B7C0D">
      <w:pPr>
        <w:jc w:val="both"/>
        <w:rPr>
          <w:rFonts w:asciiTheme="minorHAnsi" w:hAnsiTheme="minorHAnsi" w:cstheme="minorHAnsi"/>
          <w:sz w:val="22"/>
          <w:szCs w:val="22"/>
        </w:rPr>
      </w:pPr>
    </w:p>
    <w:p w14:paraId="2F38068A" w14:textId="05F0A75A" w:rsidR="00E930EE" w:rsidRPr="001B7C0D" w:rsidRDefault="00E930EE" w:rsidP="001B7C0D">
      <w:pPr>
        <w:pStyle w:val="ListParagraph"/>
        <w:numPr>
          <w:ilvl w:val="0"/>
          <w:numId w:val="15"/>
        </w:numPr>
        <w:spacing w:after="0" w:line="240" w:lineRule="auto"/>
        <w:jc w:val="both"/>
        <w:rPr>
          <w:rFonts w:asciiTheme="minorHAnsi" w:hAnsiTheme="minorHAnsi" w:cstheme="minorHAnsi"/>
        </w:rPr>
      </w:pPr>
      <w:r w:rsidRPr="001B7C0D">
        <w:rPr>
          <w:rFonts w:asciiTheme="minorHAnsi" w:hAnsiTheme="minorHAnsi" w:cstheme="minorHAnsi"/>
        </w:rPr>
        <w:t xml:space="preserve">the services you were entitled to under our ongoing service </w:t>
      </w:r>
      <w:proofErr w:type="gramStart"/>
      <w:r w:rsidRPr="001B7C0D">
        <w:rPr>
          <w:rFonts w:asciiTheme="minorHAnsi" w:hAnsiTheme="minorHAnsi" w:cstheme="minorHAnsi"/>
        </w:rPr>
        <w:t>arrangement;</w:t>
      </w:r>
      <w:proofErr w:type="gramEnd"/>
      <w:r w:rsidRPr="001B7C0D">
        <w:rPr>
          <w:rFonts w:asciiTheme="minorHAnsi" w:hAnsiTheme="minorHAnsi" w:cstheme="minorHAnsi"/>
        </w:rPr>
        <w:t xml:space="preserve"> </w:t>
      </w:r>
    </w:p>
    <w:p w14:paraId="135FA797" w14:textId="7AE8143A" w:rsidR="00E930EE" w:rsidRPr="001B7C0D" w:rsidRDefault="00E930EE" w:rsidP="001B7C0D">
      <w:pPr>
        <w:pStyle w:val="ListParagraph"/>
        <w:numPr>
          <w:ilvl w:val="0"/>
          <w:numId w:val="15"/>
        </w:numPr>
        <w:spacing w:after="0" w:line="240" w:lineRule="auto"/>
        <w:jc w:val="both"/>
        <w:rPr>
          <w:rFonts w:asciiTheme="minorHAnsi" w:hAnsiTheme="minorHAnsi" w:cstheme="minorHAnsi"/>
        </w:rPr>
      </w:pPr>
      <w:r w:rsidRPr="001B7C0D">
        <w:rPr>
          <w:rFonts w:asciiTheme="minorHAnsi" w:hAnsiTheme="minorHAnsi" w:cstheme="minorHAnsi"/>
        </w:rPr>
        <w:t>the services you actually received under our ongoing service arrangement;</w:t>
      </w:r>
      <w:r w:rsidR="006700BA" w:rsidRPr="001B7C0D">
        <w:rPr>
          <w:rFonts w:asciiTheme="minorHAnsi" w:hAnsiTheme="minorHAnsi" w:cstheme="minorHAnsi"/>
        </w:rPr>
        <w:t xml:space="preserve"> and</w:t>
      </w:r>
    </w:p>
    <w:p w14:paraId="57ACFBF5" w14:textId="5C3E525D" w:rsidR="00E930EE" w:rsidRPr="001B7C0D" w:rsidRDefault="00E930EE" w:rsidP="001B7C0D">
      <w:pPr>
        <w:pStyle w:val="ListParagraph"/>
        <w:numPr>
          <w:ilvl w:val="0"/>
          <w:numId w:val="15"/>
        </w:numPr>
        <w:spacing w:after="0" w:line="240" w:lineRule="auto"/>
        <w:jc w:val="both"/>
        <w:rPr>
          <w:rFonts w:asciiTheme="minorHAnsi" w:hAnsiTheme="minorHAnsi" w:cstheme="minorHAnsi"/>
        </w:rPr>
      </w:pPr>
      <w:r w:rsidRPr="001B7C0D">
        <w:rPr>
          <w:rFonts w:asciiTheme="minorHAnsi" w:hAnsiTheme="minorHAnsi" w:cstheme="minorHAnsi"/>
        </w:rPr>
        <w:t>the fees you paid in consideration for those services.</w:t>
      </w:r>
    </w:p>
    <w:p w14:paraId="77D89C0A" w14:textId="77777777" w:rsidR="001B7C0D" w:rsidRDefault="001B7C0D" w:rsidP="001B7C0D">
      <w:pPr>
        <w:rPr>
          <w:rFonts w:asciiTheme="minorHAnsi" w:hAnsiTheme="minorHAnsi" w:cstheme="minorHAnsi"/>
          <w:sz w:val="22"/>
          <w:szCs w:val="22"/>
        </w:rPr>
      </w:pPr>
      <w:bookmarkStart w:id="0" w:name="_Hlk74695379"/>
    </w:p>
    <w:p w14:paraId="03523B90" w14:textId="2DBE47E3" w:rsidR="005918DF" w:rsidRPr="001B7C0D" w:rsidRDefault="005918DF" w:rsidP="001B7C0D">
      <w:pPr>
        <w:rPr>
          <w:rFonts w:asciiTheme="minorHAnsi" w:hAnsiTheme="minorHAnsi" w:cstheme="minorHAnsi"/>
          <w:sz w:val="22"/>
          <w:szCs w:val="22"/>
        </w:rPr>
      </w:pPr>
      <w:r w:rsidRPr="001B7C0D">
        <w:rPr>
          <w:rFonts w:asciiTheme="minorHAnsi" w:hAnsiTheme="minorHAnsi" w:cstheme="minorHAnsi"/>
          <w:sz w:val="22"/>
          <w:szCs w:val="22"/>
        </w:rPr>
        <w:t xml:space="preserve">This part covers the period </w:t>
      </w:r>
      <w:r w:rsidRPr="001B7C0D">
        <w:rPr>
          <w:rFonts w:asciiTheme="minorHAnsi" w:hAnsiTheme="minorHAnsi" w:cstheme="minorHAnsi"/>
          <w:sz w:val="22"/>
          <w:szCs w:val="22"/>
          <w:highlight w:val="yellow"/>
        </w:rPr>
        <w:t>[insert start date]</w:t>
      </w:r>
      <w:r w:rsidRPr="001B7C0D">
        <w:rPr>
          <w:rFonts w:asciiTheme="minorHAnsi" w:hAnsiTheme="minorHAnsi" w:cstheme="minorHAnsi"/>
          <w:sz w:val="22"/>
          <w:szCs w:val="22"/>
        </w:rPr>
        <w:t xml:space="preserve"> to </w:t>
      </w:r>
      <w:r w:rsidRPr="001B7C0D">
        <w:rPr>
          <w:rFonts w:asciiTheme="minorHAnsi" w:hAnsiTheme="minorHAnsi" w:cstheme="minorHAnsi"/>
          <w:sz w:val="22"/>
          <w:szCs w:val="22"/>
          <w:highlight w:val="yellow"/>
        </w:rPr>
        <w:t>[insert end date].</w:t>
      </w:r>
    </w:p>
    <w:bookmarkEnd w:id="0"/>
    <w:p w14:paraId="4CD73912" w14:textId="031D5BE9" w:rsidR="005918DF" w:rsidRDefault="005918DF" w:rsidP="001B7C0D">
      <w:pPr>
        <w:jc w:val="both"/>
        <w:rPr>
          <w:rFonts w:asciiTheme="minorHAnsi" w:hAnsiTheme="minorHAnsi" w:cstheme="minorHAnsi"/>
          <w:sz w:val="22"/>
          <w:szCs w:val="22"/>
        </w:rPr>
      </w:pPr>
    </w:p>
    <w:p w14:paraId="185BAACD" w14:textId="77777777" w:rsidR="009514BC" w:rsidRPr="001B7C0D" w:rsidRDefault="009514BC" w:rsidP="001B7C0D">
      <w:pPr>
        <w:jc w:val="both"/>
        <w:rPr>
          <w:rFonts w:asciiTheme="minorHAnsi" w:hAnsiTheme="minorHAnsi" w:cstheme="minorHAnsi"/>
          <w:sz w:val="22"/>
          <w:szCs w:val="22"/>
        </w:rPr>
      </w:pPr>
    </w:p>
    <w:p w14:paraId="634ED639" w14:textId="29A82AAF" w:rsidR="006700BA" w:rsidRDefault="00E930EE" w:rsidP="001B7C0D">
      <w:pPr>
        <w:rPr>
          <w:rFonts w:asciiTheme="minorHAnsi" w:hAnsiTheme="minorHAnsi" w:cstheme="minorHAnsi"/>
          <w:sz w:val="22"/>
          <w:szCs w:val="22"/>
        </w:rPr>
      </w:pPr>
      <w:r w:rsidRPr="001B7C0D">
        <w:rPr>
          <w:rFonts w:asciiTheme="minorHAnsi" w:hAnsiTheme="minorHAnsi" w:cstheme="minorHAnsi"/>
          <w:sz w:val="22"/>
          <w:szCs w:val="22"/>
        </w:rPr>
        <w:t xml:space="preserve">The </w:t>
      </w:r>
      <w:r w:rsidRPr="001B7C0D">
        <w:rPr>
          <w:rFonts w:asciiTheme="minorHAnsi" w:hAnsiTheme="minorHAnsi" w:cstheme="minorHAnsi"/>
          <w:b/>
          <w:bCs/>
          <w:sz w:val="22"/>
          <w:szCs w:val="22"/>
        </w:rPr>
        <w:t>second part</w:t>
      </w:r>
      <w:r w:rsidRPr="001B7C0D">
        <w:rPr>
          <w:rFonts w:asciiTheme="minorHAnsi" w:hAnsiTheme="minorHAnsi" w:cstheme="minorHAnsi"/>
          <w:sz w:val="22"/>
          <w:szCs w:val="22"/>
        </w:rPr>
        <w:t xml:space="preserve"> will </w:t>
      </w:r>
      <w:r w:rsidR="006700BA" w:rsidRPr="001B7C0D">
        <w:rPr>
          <w:rFonts w:asciiTheme="minorHAnsi" w:hAnsiTheme="minorHAnsi" w:cstheme="minorHAnsi"/>
          <w:sz w:val="22"/>
          <w:szCs w:val="22"/>
        </w:rPr>
        <w:t>set out information about</w:t>
      </w:r>
      <w:r w:rsidR="00A858E0" w:rsidRPr="001B7C0D">
        <w:rPr>
          <w:rFonts w:asciiTheme="minorHAnsi" w:hAnsiTheme="minorHAnsi" w:cstheme="minorHAnsi"/>
          <w:sz w:val="22"/>
          <w:szCs w:val="22"/>
        </w:rPr>
        <w:t xml:space="preserve"> our </w:t>
      </w:r>
      <w:r w:rsidR="00F65C16" w:rsidRPr="001B7C0D">
        <w:rPr>
          <w:rFonts w:asciiTheme="minorHAnsi" w:hAnsiTheme="minorHAnsi" w:cstheme="minorHAnsi"/>
          <w:sz w:val="22"/>
          <w:szCs w:val="22"/>
        </w:rPr>
        <w:t>services for</w:t>
      </w:r>
      <w:r w:rsidR="006700BA" w:rsidRPr="001B7C0D">
        <w:rPr>
          <w:rFonts w:asciiTheme="minorHAnsi" w:hAnsiTheme="minorHAnsi" w:cstheme="minorHAnsi"/>
          <w:sz w:val="22"/>
          <w:szCs w:val="22"/>
        </w:rPr>
        <w:t xml:space="preserve"> </w:t>
      </w:r>
      <w:r w:rsidR="006700BA" w:rsidRPr="001B7C0D">
        <w:rPr>
          <w:rFonts w:asciiTheme="minorHAnsi" w:hAnsiTheme="minorHAnsi" w:cstheme="minorHAnsi"/>
          <w:b/>
          <w:bCs/>
          <w:sz w:val="22"/>
          <w:szCs w:val="22"/>
        </w:rPr>
        <w:t>the upcoming 12 months</w:t>
      </w:r>
      <w:r w:rsidR="006700BA" w:rsidRPr="001B7C0D">
        <w:rPr>
          <w:rFonts w:asciiTheme="minorHAnsi" w:hAnsiTheme="minorHAnsi" w:cstheme="minorHAnsi"/>
          <w:sz w:val="22"/>
          <w:szCs w:val="22"/>
        </w:rPr>
        <w:t>, including</w:t>
      </w:r>
      <w:r w:rsidR="00992FD5" w:rsidRPr="001B7C0D">
        <w:rPr>
          <w:rFonts w:asciiTheme="minorHAnsi" w:hAnsiTheme="minorHAnsi" w:cstheme="minorHAnsi"/>
          <w:sz w:val="22"/>
          <w:szCs w:val="22"/>
        </w:rPr>
        <w:t xml:space="preserve"> </w:t>
      </w:r>
      <w:r w:rsidR="006700BA" w:rsidRPr="001B7C0D">
        <w:rPr>
          <w:rFonts w:asciiTheme="minorHAnsi" w:hAnsiTheme="minorHAnsi" w:cstheme="minorHAnsi"/>
          <w:sz w:val="22"/>
          <w:szCs w:val="22"/>
        </w:rPr>
        <w:t>the fees we will charge you in consideration for those services</w:t>
      </w:r>
      <w:r w:rsidR="00E47A8E" w:rsidRPr="001B7C0D">
        <w:rPr>
          <w:rFonts w:asciiTheme="minorHAnsi" w:hAnsiTheme="minorHAnsi" w:cstheme="minorHAnsi"/>
          <w:sz w:val="22"/>
          <w:szCs w:val="22"/>
        </w:rPr>
        <w:t xml:space="preserve"> and seek your consent to renew our ongoing </w:t>
      </w:r>
      <w:r w:rsidR="00B91077" w:rsidRPr="001B7C0D">
        <w:rPr>
          <w:rFonts w:asciiTheme="minorHAnsi" w:hAnsiTheme="minorHAnsi" w:cstheme="minorHAnsi"/>
          <w:sz w:val="22"/>
          <w:szCs w:val="22"/>
        </w:rPr>
        <w:t>arrangement</w:t>
      </w:r>
      <w:r w:rsidR="001B7C0D">
        <w:rPr>
          <w:rFonts w:asciiTheme="minorHAnsi" w:hAnsiTheme="minorHAnsi" w:cstheme="minorHAnsi"/>
          <w:sz w:val="22"/>
          <w:szCs w:val="22"/>
        </w:rPr>
        <w:t>:</w:t>
      </w:r>
    </w:p>
    <w:p w14:paraId="337A33D9" w14:textId="77777777" w:rsidR="009514BC" w:rsidRPr="001B7C0D" w:rsidRDefault="009514BC" w:rsidP="001B7C0D">
      <w:pPr>
        <w:rPr>
          <w:rFonts w:asciiTheme="minorHAnsi" w:hAnsiTheme="minorHAnsi" w:cstheme="minorHAnsi"/>
          <w:sz w:val="22"/>
          <w:szCs w:val="22"/>
        </w:rPr>
      </w:pPr>
    </w:p>
    <w:p w14:paraId="08EEFD72" w14:textId="63E648EF" w:rsidR="007212C4" w:rsidRPr="001B7C0D" w:rsidRDefault="007212C4" w:rsidP="001B7C0D">
      <w:pPr>
        <w:pStyle w:val="ListParagraph"/>
        <w:numPr>
          <w:ilvl w:val="0"/>
          <w:numId w:val="15"/>
        </w:numPr>
        <w:spacing w:after="0" w:line="240" w:lineRule="auto"/>
        <w:jc w:val="both"/>
        <w:rPr>
          <w:rFonts w:asciiTheme="minorHAnsi" w:hAnsiTheme="minorHAnsi" w:cstheme="minorHAnsi"/>
        </w:rPr>
      </w:pPr>
      <w:r w:rsidRPr="001B7C0D">
        <w:rPr>
          <w:rFonts w:asciiTheme="minorHAnsi" w:hAnsiTheme="minorHAnsi" w:cstheme="minorHAnsi"/>
        </w:rPr>
        <w:t xml:space="preserve">you may renew the ongoing fee arrangement by </w:t>
      </w:r>
      <w:r w:rsidR="001C5197" w:rsidRPr="001B7C0D">
        <w:rPr>
          <w:rFonts w:asciiTheme="minorHAnsi" w:hAnsiTheme="minorHAnsi" w:cstheme="minorHAnsi"/>
        </w:rPr>
        <w:t xml:space="preserve">responding </w:t>
      </w:r>
      <w:r w:rsidR="005B3502" w:rsidRPr="001B7C0D">
        <w:rPr>
          <w:rFonts w:asciiTheme="minorHAnsi" w:hAnsiTheme="minorHAnsi" w:cstheme="minorHAnsi"/>
        </w:rPr>
        <w:t xml:space="preserve">to us </w:t>
      </w:r>
      <w:r w:rsidR="001C5197" w:rsidRPr="001B7C0D">
        <w:rPr>
          <w:rFonts w:asciiTheme="minorHAnsi" w:hAnsiTheme="minorHAnsi" w:cstheme="minorHAnsi"/>
        </w:rPr>
        <w:t>in</w:t>
      </w:r>
      <w:r w:rsidR="00306CC1" w:rsidRPr="001B7C0D">
        <w:rPr>
          <w:rFonts w:asciiTheme="minorHAnsi" w:hAnsiTheme="minorHAnsi" w:cstheme="minorHAnsi"/>
        </w:rPr>
        <w:t xml:space="preserve"> </w:t>
      </w:r>
      <w:r w:rsidRPr="001B7C0D">
        <w:rPr>
          <w:rFonts w:asciiTheme="minorHAnsi" w:hAnsiTheme="minorHAnsi" w:cstheme="minorHAnsi"/>
        </w:rPr>
        <w:t xml:space="preserve">writing of </w:t>
      </w:r>
      <w:r w:rsidR="005B3502" w:rsidRPr="001B7C0D">
        <w:rPr>
          <w:rFonts w:asciiTheme="minorHAnsi" w:hAnsiTheme="minorHAnsi" w:cstheme="minorHAnsi"/>
        </w:rPr>
        <w:t xml:space="preserve">your </w:t>
      </w:r>
      <w:proofErr w:type="gramStart"/>
      <w:r w:rsidRPr="001B7C0D">
        <w:rPr>
          <w:rFonts w:asciiTheme="minorHAnsi" w:hAnsiTheme="minorHAnsi" w:cstheme="minorHAnsi"/>
        </w:rPr>
        <w:t>election;</w:t>
      </w:r>
      <w:proofErr w:type="gramEnd"/>
      <w:r w:rsidRPr="001B7C0D">
        <w:rPr>
          <w:rFonts w:asciiTheme="minorHAnsi" w:hAnsiTheme="minorHAnsi" w:cstheme="minorHAnsi"/>
        </w:rPr>
        <w:t xml:space="preserve"> </w:t>
      </w:r>
    </w:p>
    <w:p w14:paraId="537DB33D" w14:textId="59280A72" w:rsidR="007212C4" w:rsidRPr="001B7C0D" w:rsidRDefault="007212C4" w:rsidP="001B7C0D">
      <w:pPr>
        <w:pStyle w:val="ListParagraph"/>
        <w:numPr>
          <w:ilvl w:val="0"/>
          <w:numId w:val="15"/>
        </w:numPr>
        <w:spacing w:after="0" w:line="240" w:lineRule="auto"/>
        <w:jc w:val="both"/>
        <w:rPr>
          <w:rFonts w:asciiTheme="minorHAnsi" w:hAnsiTheme="minorHAnsi" w:cstheme="minorHAnsi"/>
        </w:rPr>
      </w:pPr>
      <w:r w:rsidRPr="001B7C0D">
        <w:rPr>
          <w:rFonts w:asciiTheme="minorHAnsi" w:hAnsiTheme="minorHAnsi" w:cstheme="minorHAnsi"/>
        </w:rPr>
        <w:t xml:space="preserve">the arrangement will terminate, and no further advice will be </w:t>
      </w:r>
      <w:proofErr w:type="gramStart"/>
      <w:r w:rsidRPr="001B7C0D">
        <w:rPr>
          <w:rFonts w:asciiTheme="minorHAnsi" w:hAnsiTheme="minorHAnsi" w:cstheme="minorHAnsi"/>
        </w:rPr>
        <w:t>provided</w:t>
      </w:r>
      <w:proofErr w:type="gramEnd"/>
      <w:r w:rsidRPr="001B7C0D">
        <w:rPr>
          <w:rFonts w:asciiTheme="minorHAnsi" w:hAnsiTheme="minorHAnsi" w:cstheme="minorHAnsi"/>
        </w:rPr>
        <w:t xml:space="preserve"> or fee</w:t>
      </w:r>
      <w:r w:rsidR="001C5197" w:rsidRPr="001B7C0D">
        <w:rPr>
          <w:rFonts w:asciiTheme="minorHAnsi" w:hAnsiTheme="minorHAnsi" w:cstheme="minorHAnsi"/>
        </w:rPr>
        <w:t>s</w:t>
      </w:r>
      <w:r w:rsidRPr="001B7C0D">
        <w:rPr>
          <w:rFonts w:asciiTheme="minorHAnsi" w:hAnsiTheme="minorHAnsi" w:cstheme="minorHAnsi"/>
        </w:rPr>
        <w:t xml:space="preserve"> charged under it, if you do not elect to renew the arrangement; and</w:t>
      </w:r>
    </w:p>
    <w:p w14:paraId="1852072D" w14:textId="409D1469" w:rsidR="007212C4" w:rsidRPr="001B7C0D" w:rsidRDefault="007212C4" w:rsidP="001B7C0D">
      <w:pPr>
        <w:pStyle w:val="ListParagraph"/>
        <w:numPr>
          <w:ilvl w:val="0"/>
          <w:numId w:val="15"/>
        </w:numPr>
        <w:spacing w:after="0" w:line="240" w:lineRule="auto"/>
        <w:jc w:val="both"/>
        <w:rPr>
          <w:rFonts w:asciiTheme="minorHAnsi" w:hAnsiTheme="minorHAnsi" w:cstheme="minorHAnsi"/>
        </w:rPr>
      </w:pPr>
      <w:r w:rsidRPr="001B7C0D">
        <w:rPr>
          <w:rFonts w:asciiTheme="minorHAnsi" w:hAnsiTheme="minorHAnsi" w:cstheme="minorHAnsi"/>
        </w:rPr>
        <w:t>you will be taken to have elected not to renew the arrangement if you do not</w:t>
      </w:r>
      <w:r w:rsidR="00306CC1" w:rsidRPr="001B7C0D">
        <w:rPr>
          <w:rFonts w:asciiTheme="minorHAnsi" w:hAnsiTheme="minorHAnsi" w:cstheme="minorHAnsi"/>
        </w:rPr>
        <w:t xml:space="preserve"> respond </w:t>
      </w:r>
      <w:r w:rsidRPr="001B7C0D">
        <w:rPr>
          <w:rFonts w:asciiTheme="minorHAnsi" w:hAnsiTheme="minorHAnsi" w:cstheme="minorHAnsi"/>
        </w:rPr>
        <w:t>in writing of an election to renew before the end of the renewal period</w:t>
      </w:r>
      <w:r w:rsidR="00306CC1" w:rsidRPr="001B7C0D">
        <w:rPr>
          <w:rFonts w:asciiTheme="minorHAnsi" w:hAnsiTheme="minorHAnsi" w:cstheme="minorHAnsi"/>
        </w:rPr>
        <w:t>.</w:t>
      </w:r>
    </w:p>
    <w:p w14:paraId="34EA2E8F" w14:textId="77777777" w:rsidR="005918DF" w:rsidRPr="001B7C0D" w:rsidRDefault="005918DF" w:rsidP="001B7C0D">
      <w:pPr>
        <w:pStyle w:val="ListParagraph"/>
        <w:spacing w:after="0" w:line="240" w:lineRule="auto"/>
        <w:ind w:left="0"/>
        <w:jc w:val="both"/>
        <w:rPr>
          <w:rFonts w:asciiTheme="minorHAnsi" w:hAnsiTheme="minorHAnsi" w:cstheme="minorHAnsi"/>
        </w:rPr>
      </w:pPr>
    </w:p>
    <w:p w14:paraId="5012BADA" w14:textId="0FB433F3" w:rsidR="00CA0EEA" w:rsidRDefault="005918DF" w:rsidP="001B7C0D">
      <w:pPr>
        <w:pStyle w:val="ListParagraph"/>
        <w:spacing w:after="0" w:line="240" w:lineRule="auto"/>
        <w:ind w:left="0"/>
        <w:jc w:val="both"/>
        <w:rPr>
          <w:rFonts w:asciiTheme="minorHAnsi" w:hAnsiTheme="minorHAnsi" w:cstheme="minorHAnsi"/>
        </w:rPr>
      </w:pPr>
      <w:r w:rsidRPr="001B7C0D">
        <w:rPr>
          <w:rFonts w:asciiTheme="minorHAnsi" w:hAnsiTheme="minorHAnsi" w:cstheme="minorHAnsi"/>
        </w:rPr>
        <w:t xml:space="preserve">This part covers the period </w:t>
      </w:r>
      <w:r w:rsidRPr="001B7C0D">
        <w:rPr>
          <w:rFonts w:asciiTheme="minorHAnsi" w:hAnsiTheme="minorHAnsi" w:cstheme="minorHAnsi"/>
          <w:highlight w:val="yellow"/>
        </w:rPr>
        <w:t>[insert anniversary date]</w:t>
      </w:r>
      <w:r w:rsidRPr="001B7C0D">
        <w:rPr>
          <w:rFonts w:asciiTheme="minorHAnsi" w:hAnsiTheme="minorHAnsi" w:cstheme="minorHAnsi"/>
        </w:rPr>
        <w:t xml:space="preserve"> to </w:t>
      </w:r>
      <w:r w:rsidRPr="001B7C0D">
        <w:rPr>
          <w:rFonts w:asciiTheme="minorHAnsi" w:hAnsiTheme="minorHAnsi" w:cstheme="minorHAnsi"/>
          <w:highlight w:val="yellow"/>
        </w:rPr>
        <w:t>[insert end date].</w:t>
      </w:r>
    </w:p>
    <w:p w14:paraId="4D0E964C" w14:textId="60A05A56" w:rsidR="005918DF" w:rsidRPr="001B7C0D" w:rsidRDefault="005918DF" w:rsidP="001B7C0D">
      <w:pPr>
        <w:rPr>
          <w:rFonts w:asciiTheme="minorHAnsi" w:hAnsiTheme="minorHAnsi" w:cstheme="minorHAnsi"/>
          <w:b/>
          <w:bCs/>
          <w:sz w:val="22"/>
          <w:szCs w:val="22"/>
        </w:rPr>
      </w:pPr>
    </w:p>
    <w:p w14:paraId="63763ED8" w14:textId="26FA171D" w:rsidR="00E930EE" w:rsidRDefault="009B1E0F" w:rsidP="001B7C0D">
      <w:pPr>
        <w:rPr>
          <w:rFonts w:asciiTheme="minorHAnsi" w:hAnsiTheme="minorHAnsi" w:cstheme="minorHAnsi"/>
          <w:b/>
          <w:bCs/>
          <w:sz w:val="22"/>
          <w:szCs w:val="22"/>
        </w:rPr>
      </w:pPr>
      <w:r w:rsidRPr="001B7C0D">
        <w:rPr>
          <w:rFonts w:asciiTheme="minorHAnsi" w:hAnsiTheme="minorHAnsi" w:cstheme="minorHAnsi"/>
          <w:b/>
          <w:bCs/>
          <w:sz w:val="22"/>
          <w:szCs w:val="22"/>
        </w:rPr>
        <w:t>OUR ENGAGEMENT</w:t>
      </w:r>
    </w:p>
    <w:p w14:paraId="6355807C" w14:textId="77777777" w:rsidR="0094009B" w:rsidRPr="00BD289E" w:rsidRDefault="0094009B" w:rsidP="001B7C0D">
      <w:pPr>
        <w:rPr>
          <w:rFonts w:asciiTheme="minorHAnsi" w:hAnsiTheme="minorHAnsi" w:cstheme="minorHAnsi"/>
          <w:b/>
          <w:bCs/>
          <w:sz w:val="16"/>
          <w:szCs w:val="16"/>
        </w:rPr>
      </w:pPr>
    </w:p>
    <w:tbl>
      <w:tblPr>
        <w:tblStyle w:val="GridTable2-Accent4"/>
        <w:tblW w:w="9126" w:type="dxa"/>
        <w:tblLook w:val="04A0" w:firstRow="1" w:lastRow="0" w:firstColumn="1" w:lastColumn="0" w:noHBand="0" w:noVBand="1"/>
      </w:tblPr>
      <w:tblGrid>
        <w:gridCol w:w="7371"/>
        <w:gridCol w:w="1755"/>
      </w:tblGrid>
      <w:tr w:rsidR="00E930EE" w:rsidRPr="001B7C0D" w14:paraId="3F01F6A8" w14:textId="77777777" w:rsidTr="00D66B64">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7371" w:type="dxa"/>
          </w:tcPr>
          <w:p w14:paraId="1884A46A" w14:textId="341578DA" w:rsidR="00E930EE" w:rsidRPr="00BD289E" w:rsidRDefault="00E930EE" w:rsidP="001B7C0D">
            <w:pPr>
              <w:rPr>
                <w:rFonts w:asciiTheme="minorHAnsi" w:hAnsiTheme="minorHAnsi" w:cstheme="minorHAnsi"/>
                <w:sz w:val="20"/>
                <w:szCs w:val="20"/>
              </w:rPr>
            </w:pPr>
            <w:r w:rsidRPr="00BD289E">
              <w:rPr>
                <w:rFonts w:asciiTheme="minorHAnsi" w:hAnsiTheme="minorHAnsi" w:cstheme="minorHAnsi"/>
                <w:sz w:val="20"/>
                <w:szCs w:val="20"/>
              </w:rPr>
              <w:t>Key dates</w:t>
            </w:r>
          </w:p>
        </w:tc>
        <w:tc>
          <w:tcPr>
            <w:tcW w:w="1755" w:type="dxa"/>
          </w:tcPr>
          <w:p w14:paraId="33A43E97" w14:textId="696FCB99" w:rsidR="00E930EE" w:rsidRPr="00BD289E" w:rsidRDefault="00E930EE" w:rsidP="001B7C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289E">
              <w:rPr>
                <w:rFonts w:asciiTheme="minorHAnsi" w:hAnsiTheme="minorHAnsi" w:cstheme="minorHAnsi"/>
                <w:sz w:val="20"/>
                <w:szCs w:val="20"/>
              </w:rPr>
              <w:t>Date</w:t>
            </w:r>
          </w:p>
        </w:tc>
      </w:tr>
      <w:tr w:rsidR="00E930EE" w:rsidRPr="001B7C0D" w14:paraId="528653E8" w14:textId="77777777" w:rsidTr="00D66B64">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7371" w:type="dxa"/>
          </w:tcPr>
          <w:p w14:paraId="49604FAA" w14:textId="0A81DAA4" w:rsidR="00E930EE" w:rsidRPr="00BD289E" w:rsidRDefault="00E930EE" w:rsidP="001B7C0D">
            <w:pPr>
              <w:rPr>
                <w:rFonts w:asciiTheme="minorHAnsi" w:hAnsiTheme="minorHAnsi" w:cstheme="minorHAnsi"/>
                <w:sz w:val="20"/>
                <w:szCs w:val="20"/>
              </w:rPr>
            </w:pPr>
            <w:r w:rsidRPr="00BD289E">
              <w:rPr>
                <w:rFonts w:asciiTheme="minorHAnsi" w:hAnsiTheme="minorHAnsi" w:cstheme="minorHAnsi"/>
                <w:sz w:val="20"/>
                <w:szCs w:val="20"/>
              </w:rPr>
              <w:t xml:space="preserve">Anniversary date </w:t>
            </w:r>
            <w:r w:rsidRPr="00BD289E">
              <w:rPr>
                <w:rFonts w:asciiTheme="minorHAnsi" w:hAnsiTheme="minorHAnsi" w:cstheme="minorHAnsi"/>
                <w:b w:val="0"/>
                <w:bCs w:val="0"/>
                <w:sz w:val="20"/>
                <w:szCs w:val="20"/>
              </w:rPr>
              <w:t>–</w:t>
            </w:r>
            <w:r w:rsidR="0094676C" w:rsidRPr="00BD289E">
              <w:rPr>
                <w:rFonts w:asciiTheme="minorHAnsi" w:hAnsiTheme="minorHAnsi" w:cstheme="minorHAnsi"/>
                <w:b w:val="0"/>
                <w:bCs w:val="0"/>
                <w:sz w:val="20"/>
                <w:szCs w:val="20"/>
              </w:rPr>
              <w:t xml:space="preserve"> </w:t>
            </w:r>
            <w:r w:rsidRPr="00BD289E">
              <w:rPr>
                <w:rFonts w:asciiTheme="minorHAnsi" w:hAnsiTheme="minorHAnsi" w:cstheme="minorHAnsi"/>
                <w:b w:val="0"/>
                <w:bCs w:val="0"/>
                <w:sz w:val="20"/>
                <w:szCs w:val="20"/>
              </w:rPr>
              <w:t xml:space="preserve">this </w:t>
            </w:r>
            <w:r w:rsidR="00B4274B" w:rsidRPr="00BD289E">
              <w:rPr>
                <w:rFonts w:asciiTheme="minorHAnsi" w:hAnsiTheme="minorHAnsi" w:cstheme="minorHAnsi"/>
                <w:b w:val="0"/>
                <w:bCs w:val="0"/>
                <w:sz w:val="20"/>
                <w:szCs w:val="20"/>
              </w:rPr>
              <w:t xml:space="preserve">date marks </w:t>
            </w:r>
            <w:r w:rsidRPr="00BD289E">
              <w:rPr>
                <w:rFonts w:asciiTheme="minorHAnsi" w:hAnsiTheme="minorHAnsi" w:cstheme="minorHAnsi"/>
                <w:b w:val="0"/>
                <w:bCs w:val="0"/>
                <w:sz w:val="20"/>
                <w:szCs w:val="20"/>
              </w:rPr>
              <w:t xml:space="preserve">the </w:t>
            </w:r>
            <w:r w:rsidR="00380D52" w:rsidRPr="00BD289E">
              <w:rPr>
                <w:rFonts w:asciiTheme="minorHAnsi" w:hAnsiTheme="minorHAnsi" w:cstheme="minorHAnsi"/>
                <w:b w:val="0"/>
                <w:bCs w:val="0"/>
                <w:sz w:val="20"/>
                <w:szCs w:val="20"/>
              </w:rPr>
              <w:t xml:space="preserve">anniversary </w:t>
            </w:r>
            <w:r w:rsidR="0094676C" w:rsidRPr="00BD289E">
              <w:rPr>
                <w:rFonts w:asciiTheme="minorHAnsi" w:hAnsiTheme="minorHAnsi" w:cstheme="minorHAnsi"/>
                <w:b w:val="0"/>
                <w:bCs w:val="0"/>
                <w:sz w:val="20"/>
                <w:szCs w:val="20"/>
              </w:rPr>
              <w:t xml:space="preserve">date </w:t>
            </w:r>
            <w:r w:rsidR="00EA038E" w:rsidRPr="00BD289E">
              <w:rPr>
                <w:rFonts w:asciiTheme="minorHAnsi" w:hAnsiTheme="minorHAnsi" w:cstheme="minorHAnsi"/>
                <w:b w:val="0"/>
                <w:bCs w:val="0"/>
                <w:sz w:val="20"/>
                <w:szCs w:val="20"/>
              </w:rPr>
              <w:t xml:space="preserve">of our ongoing service engagement </w:t>
            </w:r>
            <w:r w:rsidR="0094676C" w:rsidRPr="00BD289E">
              <w:rPr>
                <w:rFonts w:asciiTheme="minorHAnsi" w:hAnsiTheme="minorHAnsi" w:cstheme="minorHAnsi"/>
                <w:b w:val="0"/>
                <w:bCs w:val="0"/>
                <w:sz w:val="20"/>
                <w:szCs w:val="20"/>
              </w:rPr>
              <w:t xml:space="preserve">with you </w:t>
            </w:r>
            <w:r w:rsidR="000A3C20" w:rsidRPr="00BD289E">
              <w:rPr>
                <w:rFonts w:asciiTheme="minorHAnsi" w:hAnsiTheme="minorHAnsi" w:cstheme="minorHAnsi"/>
                <w:b w:val="0"/>
                <w:bCs w:val="0"/>
                <w:sz w:val="20"/>
                <w:szCs w:val="20"/>
              </w:rPr>
              <w:t xml:space="preserve">going forward </w:t>
            </w:r>
            <w:r w:rsidR="00EA038E" w:rsidRPr="00BD289E">
              <w:rPr>
                <w:rFonts w:asciiTheme="minorHAnsi" w:hAnsiTheme="minorHAnsi" w:cstheme="minorHAnsi"/>
                <w:b w:val="0"/>
                <w:bCs w:val="0"/>
                <w:sz w:val="20"/>
                <w:szCs w:val="20"/>
              </w:rPr>
              <w:t xml:space="preserve">for </w:t>
            </w:r>
            <w:r w:rsidR="0094676C" w:rsidRPr="00BD289E">
              <w:rPr>
                <w:rFonts w:asciiTheme="minorHAnsi" w:hAnsiTheme="minorHAnsi" w:cstheme="minorHAnsi"/>
                <w:b w:val="0"/>
                <w:bCs w:val="0"/>
                <w:sz w:val="20"/>
                <w:szCs w:val="20"/>
              </w:rPr>
              <w:t xml:space="preserve">legal purposes. </w:t>
            </w:r>
            <w:r w:rsidR="000A3C20" w:rsidRPr="00BD289E">
              <w:rPr>
                <w:rFonts w:asciiTheme="minorHAnsi" w:hAnsiTheme="minorHAnsi" w:cstheme="minorHAnsi"/>
                <w:b w:val="0"/>
                <w:bCs w:val="0"/>
                <w:sz w:val="20"/>
                <w:szCs w:val="20"/>
              </w:rPr>
              <w:t>T</w:t>
            </w:r>
            <w:r w:rsidR="0094676C" w:rsidRPr="00BD289E">
              <w:rPr>
                <w:rFonts w:asciiTheme="minorHAnsi" w:hAnsiTheme="minorHAnsi" w:cstheme="minorHAnsi"/>
                <w:b w:val="0"/>
                <w:bCs w:val="0"/>
                <w:sz w:val="20"/>
                <w:szCs w:val="20"/>
              </w:rPr>
              <w:t xml:space="preserve">he anniversary date (this date) will be the same </w:t>
            </w:r>
            <w:r w:rsidRPr="00BD289E">
              <w:rPr>
                <w:rFonts w:asciiTheme="minorHAnsi" w:hAnsiTheme="minorHAnsi" w:cstheme="minorHAnsi"/>
                <w:b w:val="0"/>
                <w:bCs w:val="0"/>
                <w:sz w:val="20"/>
                <w:szCs w:val="20"/>
              </w:rPr>
              <w:t>every year.</w:t>
            </w:r>
          </w:p>
        </w:tc>
        <w:tc>
          <w:tcPr>
            <w:tcW w:w="1755" w:type="dxa"/>
          </w:tcPr>
          <w:p w14:paraId="0EDD1549" w14:textId="6A1F121A" w:rsidR="00E930EE" w:rsidRPr="00BD289E" w:rsidRDefault="00E930EE" w:rsidP="001B7C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BD289E">
              <w:rPr>
                <w:rFonts w:asciiTheme="minorHAnsi" w:hAnsiTheme="minorHAnsi" w:cstheme="minorHAnsi"/>
                <w:sz w:val="20"/>
                <w:szCs w:val="20"/>
                <w:highlight w:val="yellow"/>
              </w:rPr>
              <w:t>[Da</w:t>
            </w:r>
            <w:r w:rsidR="00B4274B" w:rsidRPr="00BD289E">
              <w:rPr>
                <w:rFonts w:asciiTheme="minorHAnsi" w:hAnsiTheme="minorHAnsi" w:cstheme="minorHAnsi"/>
                <w:sz w:val="20"/>
                <w:szCs w:val="20"/>
                <w:highlight w:val="yellow"/>
              </w:rPr>
              <w:t>te</w:t>
            </w:r>
            <w:r w:rsidRPr="00BD289E">
              <w:rPr>
                <w:rFonts w:asciiTheme="minorHAnsi" w:hAnsiTheme="minorHAnsi" w:cstheme="minorHAnsi"/>
                <w:sz w:val="20"/>
                <w:szCs w:val="20"/>
                <w:highlight w:val="yellow"/>
              </w:rPr>
              <w:t>]</w:t>
            </w:r>
          </w:p>
        </w:tc>
      </w:tr>
      <w:tr w:rsidR="00E930EE" w:rsidRPr="001B7C0D" w14:paraId="7AE1BDC6" w14:textId="77777777" w:rsidTr="00D66B64">
        <w:trPr>
          <w:trHeight w:val="246"/>
        </w:trPr>
        <w:tc>
          <w:tcPr>
            <w:cnfStyle w:val="001000000000" w:firstRow="0" w:lastRow="0" w:firstColumn="1" w:lastColumn="0" w:oddVBand="0" w:evenVBand="0" w:oddHBand="0" w:evenHBand="0" w:firstRowFirstColumn="0" w:firstRowLastColumn="0" w:lastRowFirstColumn="0" w:lastRowLastColumn="0"/>
            <w:tcW w:w="7371" w:type="dxa"/>
          </w:tcPr>
          <w:p w14:paraId="341CA663" w14:textId="4BB36699" w:rsidR="00E930EE" w:rsidRPr="00BD289E" w:rsidRDefault="00F846D2" w:rsidP="001B7C0D">
            <w:pPr>
              <w:rPr>
                <w:rFonts w:asciiTheme="minorHAnsi" w:hAnsiTheme="minorHAnsi" w:cstheme="minorHAnsi"/>
                <w:sz w:val="20"/>
                <w:szCs w:val="20"/>
              </w:rPr>
            </w:pPr>
            <w:r w:rsidRPr="00BD289E">
              <w:rPr>
                <w:rFonts w:asciiTheme="minorHAnsi" w:hAnsiTheme="minorHAnsi" w:cstheme="minorHAnsi"/>
                <w:sz w:val="20"/>
                <w:szCs w:val="20"/>
              </w:rPr>
              <w:t xml:space="preserve">Deadline to renew our ongoing service and deduct fees from your account </w:t>
            </w:r>
            <w:r w:rsidRPr="00BD289E">
              <w:rPr>
                <w:rFonts w:asciiTheme="minorHAnsi" w:hAnsiTheme="minorHAnsi" w:cstheme="minorHAnsi"/>
                <w:b w:val="0"/>
                <w:bCs w:val="0"/>
                <w:sz w:val="20"/>
                <w:szCs w:val="20"/>
              </w:rPr>
              <w:t xml:space="preserve">– this is the date by which we need your consent to renew our ongoing service. After this date we will have to enter into a new ongoing service agreement with you. </w:t>
            </w:r>
            <w:r w:rsidR="00E930EE" w:rsidRPr="00BD289E">
              <w:rPr>
                <w:rFonts w:asciiTheme="minorHAnsi" w:hAnsiTheme="minorHAnsi" w:cstheme="minorHAnsi"/>
                <w:b w:val="0"/>
                <w:bCs w:val="0"/>
                <w:sz w:val="20"/>
                <w:szCs w:val="20"/>
              </w:rPr>
              <w:t xml:space="preserve"> </w:t>
            </w:r>
          </w:p>
        </w:tc>
        <w:tc>
          <w:tcPr>
            <w:tcW w:w="1755" w:type="dxa"/>
          </w:tcPr>
          <w:p w14:paraId="4A27FB55" w14:textId="0A43CD73" w:rsidR="00E930EE" w:rsidRPr="00BD289E" w:rsidRDefault="00E930EE" w:rsidP="001B7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289E">
              <w:rPr>
                <w:rFonts w:asciiTheme="minorHAnsi" w:hAnsiTheme="minorHAnsi" w:cstheme="minorHAnsi"/>
                <w:sz w:val="20"/>
                <w:szCs w:val="20"/>
                <w:highlight w:val="yellow"/>
              </w:rPr>
              <w:t>[Date</w:t>
            </w:r>
            <w:r w:rsidR="00C20B87" w:rsidRPr="00BD289E">
              <w:rPr>
                <w:rFonts w:asciiTheme="minorHAnsi" w:hAnsiTheme="minorHAnsi" w:cstheme="minorHAnsi"/>
                <w:sz w:val="20"/>
                <w:szCs w:val="20"/>
                <w:highlight w:val="yellow"/>
              </w:rPr>
              <w:t>] – 120 days after anniversary date</w:t>
            </w:r>
          </w:p>
        </w:tc>
      </w:tr>
      <w:tr w:rsidR="00B52710" w:rsidRPr="001B7C0D" w14:paraId="30689E17" w14:textId="77777777" w:rsidTr="00D66B6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7371" w:type="dxa"/>
          </w:tcPr>
          <w:p w14:paraId="31D47225" w14:textId="077D4EAF" w:rsidR="00B52710" w:rsidRPr="00BD289E" w:rsidRDefault="00B52710" w:rsidP="001B7C0D">
            <w:pPr>
              <w:rPr>
                <w:rFonts w:asciiTheme="minorHAnsi" w:hAnsiTheme="minorHAnsi" w:cstheme="minorHAnsi"/>
                <w:sz w:val="20"/>
                <w:szCs w:val="20"/>
              </w:rPr>
            </w:pPr>
            <w:r w:rsidRPr="00BD289E">
              <w:rPr>
                <w:rFonts w:asciiTheme="minorHAnsi" w:hAnsiTheme="minorHAnsi" w:cstheme="minorHAnsi"/>
                <w:b w:val="0"/>
                <w:bCs w:val="0"/>
                <w:sz w:val="20"/>
                <w:szCs w:val="20"/>
              </w:rPr>
              <w:t xml:space="preserve">Your consent will cease to have effect 150 days after the anniversary day. After the consent ceases, we are no longer able to deduct fees from your account unless you </w:t>
            </w:r>
            <w:r w:rsidR="004B5E13" w:rsidRPr="00BD289E">
              <w:rPr>
                <w:rFonts w:asciiTheme="minorHAnsi" w:hAnsiTheme="minorHAnsi" w:cstheme="minorHAnsi"/>
                <w:b w:val="0"/>
                <w:bCs w:val="0"/>
                <w:sz w:val="20"/>
                <w:szCs w:val="20"/>
              </w:rPr>
              <w:t xml:space="preserve">agree to a new </w:t>
            </w:r>
            <w:r w:rsidR="002051BB" w:rsidRPr="00BD289E">
              <w:rPr>
                <w:rFonts w:asciiTheme="minorHAnsi" w:hAnsiTheme="minorHAnsi" w:cstheme="minorHAnsi"/>
                <w:b w:val="0"/>
                <w:bCs w:val="0"/>
                <w:sz w:val="20"/>
                <w:szCs w:val="20"/>
              </w:rPr>
              <w:t xml:space="preserve">ongoing </w:t>
            </w:r>
            <w:r w:rsidR="004B5E13" w:rsidRPr="00BD289E">
              <w:rPr>
                <w:rFonts w:asciiTheme="minorHAnsi" w:hAnsiTheme="minorHAnsi" w:cstheme="minorHAnsi"/>
                <w:b w:val="0"/>
                <w:bCs w:val="0"/>
                <w:sz w:val="20"/>
                <w:szCs w:val="20"/>
              </w:rPr>
              <w:t>arrangement</w:t>
            </w:r>
            <w:r w:rsidR="002051BB" w:rsidRPr="00BD289E">
              <w:rPr>
                <w:rFonts w:asciiTheme="minorHAnsi" w:hAnsiTheme="minorHAnsi" w:cstheme="minorHAnsi"/>
                <w:b w:val="0"/>
                <w:bCs w:val="0"/>
                <w:sz w:val="20"/>
                <w:szCs w:val="20"/>
              </w:rPr>
              <w:t>.</w:t>
            </w:r>
          </w:p>
        </w:tc>
        <w:tc>
          <w:tcPr>
            <w:tcW w:w="1755" w:type="dxa"/>
          </w:tcPr>
          <w:p w14:paraId="3E2BC670" w14:textId="457A4B3D" w:rsidR="00B52710" w:rsidRPr="00BD289E" w:rsidRDefault="00A45F4F" w:rsidP="001B7C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289E">
              <w:rPr>
                <w:rFonts w:asciiTheme="minorHAnsi" w:hAnsiTheme="minorHAnsi" w:cstheme="minorHAnsi"/>
                <w:sz w:val="20"/>
                <w:szCs w:val="20"/>
                <w:highlight w:val="yellow"/>
              </w:rPr>
              <w:t>[Date that is 150 days after Anniversary date]</w:t>
            </w:r>
          </w:p>
        </w:tc>
      </w:tr>
    </w:tbl>
    <w:p w14:paraId="0DF82726" w14:textId="77777777" w:rsidR="00BD289E" w:rsidRDefault="00BD289E" w:rsidP="001B7C0D">
      <w:pPr>
        <w:jc w:val="both"/>
        <w:rPr>
          <w:rFonts w:asciiTheme="minorHAnsi" w:hAnsiTheme="minorHAnsi" w:cstheme="minorHAnsi"/>
          <w:b/>
          <w:bCs/>
          <w:sz w:val="22"/>
          <w:szCs w:val="22"/>
        </w:rPr>
      </w:pPr>
    </w:p>
    <w:p w14:paraId="74851360" w14:textId="77777777" w:rsidR="00BD289E" w:rsidRDefault="00BD289E">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9939650" w14:textId="0402A51E" w:rsidR="00E930EE" w:rsidRDefault="006700BA" w:rsidP="001B7C0D">
      <w:pPr>
        <w:jc w:val="both"/>
        <w:rPr>
          <w:rFonts w:asciiTheme="minorHAnsi" w:hAnsiTheme="minorHAnsi" w:cstheme="minorHAnsi"/>
          <w:b/>
          <w:bCs/>
          <w:sz w:val="22"/>
          <w:szCs w:val="22"/>
        </w:rPr>
      </w:pPr>
      <w:r w:rsidRPr="001B7C0D">
        <w:rPr>
          <w:rFonts w:asciiTheme="minorHAnsi" w:hAnsiTheme="minorHAnsi" w:cstheme="minorHAnsi"/>
          <w:b/>
          <w:bCs/>
          <w:sz w:val="22"/>
          <w:szCs w:val="22"/>
        </w:rPr>
        <w:lastRenderedPageBreak/>
        <w:t xml:space="preserve">PART ONE: THE PAST 12 MONTHS </w:t>
      </w:r>
    </w:p>
    <w:p w14:paraId="79FAD63F" w14:textId="77777777" w:rsidR="0094009B" w:rsidRPr="00DB354F" w:rsidRDefault="0094009B" w:rsidP="001B7C0D">
      <w:pPr>
        <w:jc w:val="both"/>
        <w:rPr>
          <w:rFonts w:asciiTheme="minorHAnsi" w:hAnsiTheme="minorHAnsi" w:cstheme="minorHAnsi"/>
          <w:sz w:val="16"/>
          <w:szCs w:val="16"/>
        </w:rPr>
      </w:pPr>
    </w:p>
    <w:p w14:paraId="4DA777EA" w14:textId="1DFAFAF4" w:rsidR="006700BA" w:rsidRDefault="00A70EED" w:rsidP="001B7C0D">
      <w:pPr>
        <w:rPr>
          <w:rFonts w:asciiTheme="minorHAnsi" w:hAnsiTheme="minorHAnsi" w:cstheme="minorHAnsi"/>
          <w:sz w:val="22"/>
          <w:szCs w:val="22"/>
        </w:rPr>
      </w:pPr>
      <w:r w:rsidRPr="001B7C0D">
        <w:rPr>
          <w:rFonts w:asciiTheme="minorHAnsi" w:hAnsiTheme="minorHAnsi" w:cstheme="minorHAnsi"/>
          <w:sz w:val="22"/>
          <w:szCs w:val="22"/>
        </w:rPr>
        <w:t>T</w:t>
      </w:r>
      <w:r w:rsidR="006700BA" w:rsidRPr="001B7C0D">
        <w:rPr>
          <w:rFonts w:asciiTheme="minorHAnsi" w:hAnsiTheme="minorHAnsi" w:cstheme="minorHAnsi"/>
          <w:sz w:val="22"/>
          <w:szCs w:val="22"/>
        </w:rPr>
        <w:t xml:space="preserve">he services you were entitled </w:t>
      </w:r>
      <w:r w:rsidR="00A76877" w:rsidRPr="001B7C0D">
        <w:rPr>
          <w:rFonts w:asciiTheme="minorHAnsi" w:hAnsiTheme="minorHAnsi" w:cstheme="minorHAnsi"/>
          <w:sz w:val="22"/>
          <w:szCs w:val="22"/>
        </w:rPr>
        <w:t xml:space="preserve">to </w:t>
      </w:r>
      <w:r w:rsidR="006700BA" w:rsidRPr="001B7C0D">
        <w:rPr>
          <w:rFonts w:asciiTheme="minorHAnsi" w:hAnsiTheme="minorHAnsi" w:cstheme="minorHAnsi"/>
          <w:sz w:val="22"/>
          <w:szCs w:val="22"/>
        </w:rPr>
        <w:t>and the services you received</w:t>
      </w:r>
      <w:r w:rsidR="00770252" w:rsidRPr="001B7C0D">
        <w:rPr>
          <w:rFonts w:asciiTheme="minorHAnsi" w:hAnsiTheme="minorHAnsi" w:cstheme="minorHAnsi"/>
          <w:sz w:val="22"/>
          <w:szCs w:val="22"/>
        </w:rPr>
        <w:t xml:space="preserve"> over the past 12 months from</w:t>
      </w:r>
      <w:r w:rsidR="00A76877" w:rsidRPr="001B7C0D">
        <w:rPr>
          <w:rFonts w:asciiTheme="minorHAnsi" w:hAnsiTheme="minorHAnsi" w:cstheme="minorHAnsi"/>
          <w:sz w:val="22"/>
          <w:szCs w:val="22"/>
        </w:rPr>
        <w:t xml:space="preserve"> </w:t>
      </w:r>
      <w:r w:rsidR="001C2FBB" w:rsidRPr="001B7C0D">
        <w:rPr>
          <w:rFonts w:asciiTheme="minorHAnsi" w:hAnsiTheme="minorHAnsi" w:cstheme="minorHAnsi"/>
          <w:sz w:val="22"/>
          <w:szCs w:val="22"/>
        </w:rPr>
        <w:t>us</w:t>
      </w:r>
      <w:r w:rsidR="00BD289E">
        <w:rPr>
          <w:rFonts w:asciiTheme="minorHAnsi" w:hAnsiTheme="minorHAnsi" w:cstheme="minorHAnsi"/>
          <w:sz w:val="22"/>
          <w:szCs w:val="22"/>
        </w:rPr>
        <w:t>:</w:t>
      </w:r>
    </w:p>
    <w:p w14:paraId="29BD2B65" w14:textId="77777777" w:rsidR="00BD289E" w:rsidRPr="00BD289E" w:rsidRDefault="00BD289E" w:rsidP="001B7C0D">
      <w:pPr>
        <w:rPr>
          <w:rFonts w:asciiTheme="minorHAnsi" w:hAnsiTheme="minorHAnsi" w:cstheme="minorHAnsi"/>
          <w:sz w:val="16"/>
          <w:szCs w:val="16"/>
        </w:rPr>
      </w:pPr>
    </w:p>
    <w:tbl>
      <w:tblPr>
        <w:tblStyle w:val="TableGrid"/>
        <w:tblW w:w="9067" w:type="dxa"/>
        <w:tblLook w:val="04A0" w:firstRow="1" w:lastRow="0" w:firstColumn="1" w:lastColumn="0" w:noHBand="0" w:noVBand="1"/>
      </w:tblPr>
      <w:tblGrid>
        <w:gridCol w:w="5807"/>
        <w:gridCol w:w="3260"/>
      </w:tblGrid>
      <w:tr w:rsidR="00E91375" w:rsidRPr="001B7C0D" w14:paraId="2CAC32B0" w14:textId="77777777" w:rsidTr="005773F4">
        <w:trPr>
          <w:trHeight w:val="614"/>
        </w:trPr>
        <w:tc>
          <w:tcPr>
            <w:tcW w:w="5807" w:type="dxa"/>
            <w:shd w:val="clear" w:color="auto" w:fill="496075" w:themeFill="text2"/>
          </w:tcPr>
          <w:p w14:paraId="3B10FA93" w14:textId="574160FD" w:rsidR="005773F4" w:rsidRPr="001B7C0D" w:rsidRDefault="005773F4" w:rsidP="001B7C0D">
            <w:pP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 xml:space="preserve">Service you were entitled to as per our ongoing service arrangement </w:t>
            </w:r>
          </w:p>
        </w:tc>
        <w:tc>
          <w:tcPr>
            <w:tcW w:w="3260" w:type="dxa"/>
            <w:shd w:val="clear" w:color="auto" w:fill="496075" w:themeFill="text2"/>
          </w:tcPr>
          <w:p w14:paraId="1569A156" w14:textId="6935E252" w:rsidR="005773F4" w:rsidRPr="001B7C0D" w:rsidRDefault="005773F4" w:rsidP="001B7C0D">
            <w:pP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Did you receive this service?</w:t>
            </w:r>
          </w:p>
        </w:tc>
      </w:tr>
      <w:tr w:rsidR="005773F4" w:rsidRPr="001B7C0D" w14:paraId="2690D1DD" w14:textId="77777777" w:rsidTr="005773F4">
        <w:trPr>
          <w:trHeight w:val="325"/>
        </w:trPr>
        <w:tc>
          <w:tcPr>
            <w:tcW w:w="5807" w:type="dxa"/>
          </w:tcPr>
          <w:p w14:paraId="5B1DC453" w14:textId="1C2D6029" w:rsidR="005773F4" w:rsidRPr="001B7C0D" w:rsidRDefault="005773F4" w:rsidP="001B7C0D">
            <w:pPr>
              <w:rPr>
                <w:rFonts w:asciiTheme="minorHAnsi" w:hAnsiTheme="minorHAnsi" w:cstheme="minorHAnsi"/>
                <w:sz w:val="22"/>
                <w:szCs w:val="22"/>
              </w:rPr>
            </w:pPr>
            <w:r w:rsidRPr="001B7C0D">
              <w:rPr>
                <w:rFonts w:asciiTheme="minorHAnsi" w:hAnsiTheme="minorHAnsi" w:cstheme="minorHAnsi"/>
                <w:sz w:val="22"/>
                <w:szCs w:val="22"/>
                <w:highlight w:val="yellow"/>
              </w:rPr>
              <w:t>[Insert description of service]</w:t>
            </w:r>
            <w:r w:rsidRPr="001B7C0D">
              <w:rPr>
                <w:rFonts w:asciiTheme="minorHAnsi" w:hAnsiTheme="minorHAnsi" w:cstheme="minorHAnsi"/>
                <w:sz w:val="22"/>
                <w:szCs w:val="22"/>
              </w:rPr>
              <w:t xml:space="preserve"> </w:t>
            </w:r>
          </w:p>
        </w:tc>
        <w:tc>
          <w:tcPr>
            <w:tcW w:w="3260" w:type="dxa"/>
          </w:tcPr>
          <w:p w14:paraId="200190CD" w14:textId="6EBB5E06" w:rsidR="005773F4" w:rsidRPr="001B7C0D" w:rsidRDefault="005773F4" w:rsidP="001B7C0D">
            <w:pPr>
              <w:rPr>
                <w:rFonts w:asciiTheme="minorHAnsi" w:hAnsiTheme="minorHAnsi" w:cstheme="minorHAnsi"/>
                <w:color w:val="FF0000"/>
                <w:sz w:val="22"/>
                <w:szCs w:val="22"/>
              </w:rPr>
            </w:pPr>
            <w:r w:rsidRPr="001B7C0D">
              <w:rPr>
                <w:rFonts w:asciiTheme="minorHAnsi" w:hAnsiTheme="minorHAnsi" w:cstheme="minorHAnsi"/>
                <w:color w:val="FF0000"/>
                <w:sz w:val="22"/>
                <w:szCs w:val="22"/>
              </w:rPr>
              <w:t>Yes/No</w:t>
            </w:r>
          </w:p>
        </w:tc>
      </w:tr>
      <w:tr w:rsidR="005773F4" w:rsidRPr="001B7C0D" w14:paraId="0CA51CD3" w14:textId="77777777" w:rsidTr="005773F4">
        <w:trPr>
          <w:trHeight w:val="325"/>
        </w:trPr>
        <w:tc>
          <w:tcPr>
            <w:tcW w:w="5807" w:type="dxa"/>
          </w:tcPr>
          <w:p w14:paraId="1CCFC475" w14:textId="3068DCF1" w:rsidR="005773F4" w:rsidRPr="001B7C0D" w:rsidRDefault="005773F4" w:rsidP="001B7C0D">
            <w:pPr>
              <w:rPr>
                <w:rFonts w:asciiTheme="minorHAnsi" w:hAnsiTheme="minorHAnsi" w:cstheme="minorHAnsi"/>
                <w:b/>
                <w:bCs/>
                <w:sz w:val="22"/>
                <w:szCs w:val="22"/>
              </w:rPr>
            </w:pPr>
            <w:r w:rsidRPr="001B7C0D">
              <w:rPr>
                <w:rFonts w:asciiTheme="minorHAnsi" w:hAnsiTheme="minorHAnsi" w:cstheme="minorHAnsi"/>
                <w:sz w:val="22"/>
                <w:szCs w:val="22"/>
                <w:highlight w:val="yellow"/>
              </w:rPr>
              <w:t>[Insert description of service]</w:t>
            </w:r>
          </w:p>
        </w:tc>
        <w:tc>
          <w:tcPr>
            <w:tcW w:w="3260" w:type="dxa"/>
          </w:tcPr>
          <w:p w14:paraId="69B086AE" w14:textId="1A159965" w:rsidR="005773F4" w:rsidRPr="001B7C0D" w:rsidRDefault="005773F4" w:rsidP="001B7C0D">
            <w:pPr>
              <w:rPr>
                <w:rFonts w:asciiTheme="minorHAnsi" w:hAnsiTheme="minorHAnsi" w:cstheme="minorHAnsi"/>
                <w:sz w:val="22"/>
                <w:szCs w:val="22"/>
              </w:rPr>
            </w:pPr>
            <w:r w:rsidRPr="001B7C0D">
              <w:rPr>
                <w:rFonts w:asciiTheme="minorHAnsi" w:hAnsiTheme="minorHAnsi" w:cstheme="minorHAnsi"/>
                <w:color w:val="FF0000"/>
                <w:sz w:val="22"/>
                <w:szCs w:val="22"/>
              </w:rPr>
              <w:t>Yes/No</w:t>
            </w:r>
          </w:p>
        </w:tc>
      </w:tr>
      <w:tr w:rsidR="005773F4" w:rsidRPr="001B7C0D" w14:paraId="1B24A2BC" w14:textId="77777777" w:rsidTr="005773F4">
        <w:trPr>
          <w:trHeight w:val="325"/>
        </w:trPr>
        <w:tc>
          <w:tcPr>
            <w:tcW w:w="5807" w:type="dxa"/>
          </w:tcPr>
          <w:p w14:paraId="2D047874" w14:textId="070EB172" w:rsidR="005773F4" w:rsidRPr="001B7C0D" w:rsidRDefault="005773F4" w:rsidP="001B7C0D">
            <w:pP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 description of service]</w:t>
            </w:r>
          </w:p>
        </w:tc>
        <w:tc>
          <w:tcPr>
            <w:tcW w:w="3260" w:type="dxa"/>
          </w:tcPr>
          <w:p w14:paraId="1F8DB9FB" w14:textId="59BA1F08" w:rsidR="005773F4" w:rsidRPr="001B7C0D" w:rsidRDefault="005773F4" w:rsidP="001B7C0D">
            <w:pPr>
              <w:rPr>
                <w:rFonts w:asciiTheme="minorHAnsi" w:hAnsiTheme="minorHAnsi" w:cstheme="minorHAnsi"/>
                <w:color w:val="FF0000"/>
                <w:sz w:val="22"/>
                <w:szCs w:val="22"/>
              </w:rPr>
            </w:pPr>
            <w:r w:rsidRPr="001B7C0D">
              <w:rPr>
                <w:rFonts w:asciiTheme="minorHAnsi" w:hAnsiTheme="minorHAnsi" w:cstheme="minorHAnsi"/>
                <w:color w:val="FF0000"/>
                <w:sz w:val="22"/>
                <w:szCs w:val="22"/>
              </w:rPr>
              <w:t>Yes/No</w:t>
            </w:r>
          </w:p>
        </w:tc>
      </w:tr>
    </w:tbl>
    <w:p w14:paraId="573472CF" w14:textId="77777777" w:rsidR="006700BA" w:rsidRPr="00DB354F" w:rsidRDefault="006700BA" w:rsidP="001B7C0D">
      <w:pPr>
        <w:rPr>
          <w:rFonts w:asciiTheme="minorHAnsi" w:hAnsiTheme="minorHAnsi" w:cstheme="minorHAnsi"/>
          <w:sz w:val="16"/>
          <w:szCs w:val="16"/>
        </w:rPr>
      </w:pPr>
    </w:p>
    <w:p w14:paraId="0F3E5CD0" w14:textId="593692B0" w:rsidR="006700BA" w:rsidRPr="001B7C0D" w:rsidRDefault="006700BA" w:rsidP="001B7C0D">
      <w:pPr>
        <w:rPr>
          <w:rFonts w:asciiTheme="minorHAnsi" w:hAnsiTheme="minorHAnsi" w:cstheme="minorHAnsi"/>
          <w:sz w:val="22"/>
          <w:szCs w:val="22"/>
        </w:rPr>
      </w:pPr>
      <w:r w:rsidRPr="001B7C0D">
        <w:rPr>
          <w:rFonts w:asciiTheme="minorHAnsi" w:hAnsiTheme="minorHAnsi" w:cstheme="minorHAnsi"/>
          <w:sz w:val="22"/>
          <w:szCs w:val="22"/>
        </w:rPr>
        <w:t>The fees you have paid us over the last 12 months</w:t>
      </w:r>
      <w:r w:rsidR="00BD289E">
        <w:rPr>
          <w:rFonts w:asciiTheme="minorHAnsi" w:hAnsiTheme="minorHAnsi" w:cstheme="minorHAnsi"/>
          <w:sz w:val="22"/>
          <w:szCs w:val="22"/>
        </w:rPr>
        <w:t>:</w:t>
      </w:r>
      <w:r w:rsidR="00A76877" w:rsidRPr="001B7C0D">
        <w:rPr>
          <w:rFonts w:asciiTheme="minorHAnsi" w:hAnsiTheme="minorHAnsi" w:cstheme="minorHAnsi"/>
          <w:sz w:val="22"/>
          <w:szCs w:val="22"/>
        </w:rPr>
        <w:t xml:space="preserve"> </w:t>
      </w:r>
      <w:r w:rsidR="00DB2758" w:rsidRPr="001B7C0D">
        <w:rPr>
          <w:rFonts w:asciiTheme="minorHAnsi" w:hAnsiTheme="minorHAnsi" w:cstheme="minorHAnsi"/>
          <w:sz w:val="22"/>
          <w:szCs w:val="22"/>
          <w:highlight w:val="yellow"/>
        </w:rPr>
        <w:t xml:space="preserve">[Delete </w:t>
      </w:r>
      <w:r w:rsidR="00EB3089" w:rsidRPr="001B7C0D">
        <w:rPr>
          <w:rFonts w:asciiTheme="minorHAnsi" w:hAnsiTheme="minorHAnsi" w:cstheme="minorHAnsi"/>
          <w:sz w:val="22"/>
          <w:szCs w:val="22"/>
          <w:highlight w:val="yellow"/>
        </w:rPr>
        <w:t>disclosure not relevant</w:t>
      </w:r>
      <w:r w:rsidR="00C957CC" w:rsidRPr="001B7C0D">
        <w:rPr>
          <w:rFonts w:asciiTheme="minorHAnsi" w:hAnsiTheme="minorHAnsi" w:cstheme="minorHAnsi"/>
          <w:sz w:val="22"/>
          <w:szCs w:val="22"/>
        </w:rPr>
        <w:t>]</w:t>
      </w:r>
    </w:p>
    <w:p w14:paraId="4221968A" w14:textId="1D9914A9" w:rsidR="00E91375" w:rsidRPr="00DB354F" w:rsidRDefault="00E91375" w:rsidP="001B7C0D">
      <w:pPr>
        <w:rPr>
          <w:rFonts w:asciiTheme="minorHAnsi" w:hAnsiTheme="minorHAnsi" w:cstheme="minorHAnsi"/>
          <w:sz w:val="16"/>
          <w:szCs w:val="16"/>
        </w:rPr>
      </w:pPr>
    </w:p>
    <w:tbl>
      <w:tblPr>
        <w:tblStyle w:val="TableGrid"/>
        <w:tblW w:w="8925" w:type="dxa"/>
        <w:tblLook w:val="04A0" w:firstRow="1" w:lastRow="0" w:firstColumn="1" w:lastColumn="0" w:noHBand="0" w:noVBand="1"/>
      </w:tblPr>
      <w:tblGrid>
        <w:gridCol w:w="3397"/>
        <w:gridCol w:w="3402"/>
        <w:gridCol w:w="2126"/>
      </w:tblGrid>
      <w:tr w:rsidR="00DA19DA" w:rsidRPr="001B7C0D" w14:paraId="5AF2922F" w14:textId="77777777" w:rsidTr="00DA19DA">
        <w:trPr>
          <w:trHeight w:val="614"/>
        </w:trPr>
        <w:tc>
          <w:tcPr>
            <w:tcW w:w="3397" w:type="dxa"/>
            <w:shd w:val="clear" w:color="auto" w:fill="496075" w:themeFill="text2"/>
          </w:tcPr>
          <w:p w14:paraId="4C1324F3" w14:textId="77777777" w:rsidR="00DA19DA" w:rsidRPr="001B7C0D" w:rsidRDefault="00DA19DA" w:rsidP="00DA19DA">
            <w:pP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Description of fees</w:t>
            </w:r>
          </w:p>
        </w:tc>
        <w:tc>
          <w:tcPr>
            <w:tcW w:w="3402" w:type="dxa"/>
            <w:shd w:val="clear" w:color="auto" w:fill="496075" w:themeFill="text2"/>
          </w:tcPr>
          <w:p w14:paraId="39E38C32" w14:textId="12405856" w:rsidR="00DA19DA" w:rsidRPr="001B7C0D" w:rsidRDefault="00DA19DA" w:rsidP="00DA19DA">
            <w:pPr>
              <w:jc w:val="cente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 xml:space="preserve">Account(s) deducted </w:t>
            </w:r>
            <w:r>
              <w:rPr>
                <w:rFonts w:asciiTheme="minorHAnsi" w:hAnsiTheme="minorHAnsi" w:cstheme="minorHAnsi"/>
                <w:b/>
                <w:bCs/>
                <w:color w:val="FFFFFF" w:themeColor="background2"/>
                <w:sz w:val="22"/>
                <w:szCs w:val="22"/>
              </w:rPr>
              <w:t>from</w:t>
            </w:r>
          </w:p>
        </w:tc>
        <w:tc>
          <w:tcPr>
            <w:tcW w:w="2126" w:type="dxa"/>
            <w:shd w:val="clear" w:color="auto" w:fill="496075" w:themeFill="text2"/>
          </w:tcPr>
          <w:p w14:paraId="157D4935" w14:textId="692E8CFC" w:rsidR="00DA19DA" w:rsidRPr="001B7C0D" w:rsidRDefault="00DA19DA" w:rsidP="00DA19DA">
            <w:pPr>
              <w:jc w:val="cente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Amount paid</w:t>
            </w:r>
          </w:p>
        </w:tc>
      </w:tr>
      <w:tr w:rsidR="00DA19DA" w:rsidRPr="001B7C0D" w14:paraId="5D8EA0DF" w14:textId="77777777" w:rsidTr="00DA19DA">
        <w:trPr>
          <w:trHeight w:val="325"/>
        </w:trPr>
        <w:tc>
          <w:tcPr>
            <w:tcW w:w="3397" w:type="dxa"/>
          </w:tcPr>
          <w:p w14:paraId="26DF0BD7" w14:textId="5382FDEE" w:rsidR="00DA19DA" w:rsidRPr="001B7C0D" w:rsidRDefault="00DA19DA" w:rsidP="00DA19DA">
            <w:pPr>
              <w:rPr>
                <w:rFonts w:asciiTheme="minorHAnsi" w:hAnsiTheme="minorHAnsi" w:cstheme="minorHAnsi"/>
                <w:sz w:val="22"/>
                <w:szCs w:val="22"/>
              </w:rPr>
            </w:pPr>
            <w:r w:rsidRPr="001B7C0D">
              <w:rPr>
                <w:rFonts w:asciiTheme="minorHAnsi" w:hAnsiTheme="minorHAnsi" w:cstheme="minorHAnsi"/>
                <w:sz w:val="22"/>
                <w:szCs w:val="22"/>
                <w:highlight w:val="yellow"/>
              </w:rPr>
              <w:t>[Ongoing Advice fees]</w:t>
            </w:r>
            <w:r w:rsidRPr="001B7C0D">
              <w:rPr>
                <w:rFonts w:asciiTheme="minorHAnsi" w:hAnsiTheme="minorHAnsi" w:cstheme="minorHAnsi"/>
                <w:sz w:val="22"/>
                <w:szCs w:val="22"/>
              </w:rPr>
              <w:t xml:space="preserve"> </w:t>
            </w:r>
          </w:p>
        </w:tc>
        <w:tc>
          <w:tcPr>
            <w:tcW w:w="3402" w:type="dxa"/>
          </w:tcPr>
          <w:p w14:paraId="0E746725" w14:textId="498984C1" w:rsidR="00DA19DA" w:rsidRPr="001B7C0D" w:rsidRDefault="00DA19DA" w:rsidP="00DA19DA">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 account name and number]</w:t>
            </w:r>
          </w:p>
        </w:tc>
        <w:tc>
          <w:tcPr>
            <w:tcW w:w="2126" w:type="dxa"/>
          </w:tcPr>
          <w:p w14:paraId="55D5FDC3" w14:textId="5FF41607" w:rsidR="00DA19DA" w:rsidRPr="001B7C0D" w:rsidRDefault="00DA19DA" w:rsidP="00DA19DA">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w:t>
            </w:r>
          </w:p>
        </w:tc>
      </w:tr>
    </w:tbl>
    <w:p w14:paraId="58CDB090" w14:textId="77777777" w:rsidR="00E91375" w:rsidRPr="001B7C0D" w:rsidRDefault="00E91375" w:rsidP="001B7C0D">
      <w:pPr>
        <w:rPr>
          <w:rFonts w:asciiTheme="minorHAnsi" w:hAnsiTheme="minorHAnsi" w:cstheme="minorHAnsi"/>
          <w:sz w:val="22"/>
          <w:szCs w:val="22"/>
          <w:highlight w:val="yellow"/>
        </w:rPr>
      </w:pPr>
    </w:p>
    <w:p w14:paraId="6D50A8DA" w14:textId="2C4AF044" w:rsidR="00913337" w:rsidRPr="00DB354F" w:rsidRDefault="00913337" w:rsidP="001B7C0D">
      <w:pPr>
        <w:jc w:val="both"/>
        <w:rPr>
          <w:rFonts w:asciiTheme="minorHAnsi" w:hAnsiTheme="minorHAnsi" w:cstheme="minorHAnsi"/>
          <w:b/>
          <w:bCs/>
          <w:sz w:val="16"/>
          <w:szCs w:val="16"/>
        </w:rPr>
      </w:pPr>
    </w:p>
    <w:p w14:paraId="27D80031" w14:textId="77777777" w:rsidR="00F56B1D" w:rsidRPr="00DB354F" w:rsidRDefault="00F56B1D" w:rsidP="00F56B1D">
      <w:pPr>
        <w:autoSpaceDE w:val="0"/>
        <w:autoSpaceDN w:val="0"/>
        <w:adjustRightInd w:val="0"/>
        <w:rPr>
          <w:rFonts w:asciiTheme="minorHAnsi" w:hAnsiTheme="minorHAnsi" w:cstheme="minorHAnsi"/>
          <w:b/>
          <w:bCs/>
          <w:sz w:val="18"/>
          <w:szCs w:val="18"/>
        </w:rPr>
      </w:pPr>
      <w:r w:rsidRPr="00DB354F">
        <w:rPr>
          <w:rFonts w:asciiTheme="minorHAnsi" w:hAnsiTheme="minorHAnsi" w:cstheme="minorHAnsi"/>
          <w:b/>
          <w:bCs/>
          <w:sz w:val="18"/>
          <w:szCs w:val="18"/>
        </w:rPr>
        <w:t>Important Information</w:t>
      </w:r>
    </w:p>
    <w:p w14:paraId="248C23DB" w14:textId="3DA16BDF" w:rsidR="00F56B1D" w:rsidRPr="00DB354F" w:rsidRDefault="00F56B1D" w:rsidP="00DB354F">
      <w:pPr>
        <w:pStyle w:val="ListParagraph"/>
        <w:numPr>
          <w:ilvl w:val="0"/>
          <w:numId w:val="19"/>
        </w:numPr>
        <w:autoSpaceDE w:val="0"/>
        <w:autoSpaceDN w:val="0"/>
        <w:adjustRightInd w:val="0"/>
        <w:ind w:left="426"/>
        <w:jc w:val="both"/>
        <w:rPr>
          <w:rFonts w:asciiTheme="minorHAnsi" w:hAnsiTheme="minorHAnsi" w:cstheme="minorHAnsi"/>
          <w:sz w:val="18"/>
          <w:szCs w:val="18"/>
        </w:rPr>
      </w:pPr>
      <w:r w:rsidRPr="00DB354F">
        <w:rPr>
          <w:rFonts w:asciiTheme="minorHAnsi" w:hAnsiTheme="minorHAnsi" w:cstheme="minorHAnsi"/>
          <w:sz w:val="18"/>
          <w:szCs w:val="18"/>
        </w:rPr>
        <w:t xml:space="preserve">The fees disclosed above are what we received during the </w:t>
      </w:r>
      <w:r w:rsidR="005070F4" w:rsidRPr="00DB354F">
        <w:rPr>
          <w:rFonts w:asciiTheme="minorHAnsi" w:hAnsiTheme="minorHAnsi" w:cstheme="minorHAnsi"/>
          <w:sz w:val="18"/>
          <w:szCs w:val="18"/>
        </w:rPr>
        <w:t xml:space="preserve">stated period </w:t>
      </w:r>
      <w:r w:rsidRPr="00DB354F">
        <w:rPr>
          <w:rFonts w:asciiTheme="minorHAnsi" w:hAnsiTheme="minorHAnsi" w:cstheme="minorHAnsi"/>
          <w:sz w:val="18"/>
          <w:szCs w:val="18"/>
        </w:rPr>
        <w:t>and:</w:t>
      </w:r>
    </w:p>
    <w:p w14:paraId="2F484A0C" w14:textId="63A59977" w:rsidR="00F56B1D" w:rsidRPr="00DB354F" w:rsidRDefault="00F56B1D" w:rsidP="00DB354F">
      <w:pPr>
        <w:pStyle w:val="ListParagraph"/>
        <w:numPr>
          <w:ilvl w:val="0"/>
          <w:numId w:val="20"/>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are inclusive of GST but if you received reduced input tax credits (RITC)</w:t>
      </w:r>
      <w:r w:rsidR="008478F2" w:rsidRPr="00DB354F">
        <w:rPr>
          <w:rFonts w:asciiTheme="minorHAnsi" w:hAnsiTheme="minorHAnsi" w:cstheme="minorHAnsi"/>
          <w:sz w:val="18"/>
          <w:szCs w:val="18"/>
        </w:rPr>
        <w:t>, rebates or other discounts applied by the product provider,</w:t>
      </w:r>
      <w:r w:rsidRPr="00DB354F">
        <w:rPr>
          <w:rFonts w:asciiTheme="minorHAnsi" w:hAnsiTheme="minorHAnsi" w:cstheme="minorHAnsi"/>
          <w:sz w:val="18"/>
          <w:szCs w:val="18"/>
        </w:rPr>
        <w:t xml:space="preserve"> the actual fees you paid may be </w:t>
      </w:r>
      <w:proofErr w:type="gramStart"/>
      <w:r w:rsidRPr="00DB354F">
        <w:rPr>
          <w:rFonts w:asciiTheme="minorHAnsi" w:hAnsiTheme="minorHAnsi" w:cstheme="minorHAnsi"/>
          <w:sz w:val="18"/>
          <w:szCs w:val="18"/>
        </w:rPr>
        <w:t>less;</w:t>
      </w:r>
      <w:proofErr w:type="gramEnd"/>
    </w:p>
    <w:p w14:paraId="7F925A0C" w14:textId="522C4F11" w:rsidR="00F56B1D" w:rsidRPr="00DB354F" w:rsidRDefault="00F56B1D" w:rsidP="00DB354F">
      <w:pPr>
        <w:pStyle w:val="ListParagraph"/>
        <w:numPr>
          <w:ilvl w:val="0"/>
          <w:numId w:val="20"/>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where the fees are asset-based (</w:t>
      </w:r>
      <w:proofErr w:type="gramStart"/>
      <w:r w:rsidRPr="00DB354F">
        <w:rPr>
          <w:rFonts w:asciiTheme="minorHAnsi" w:hAnsiTheme="minorHAnsi" w:cstheme="minorHAnsi"/>
          <w:sz w:val="18"/>
          <w:szCs w:val="18"/>
        </w:rPr>
        <w:t>e.g.</w:t>
      </w:r>
      <w:proofErr w:type="gramEnd"/>
      <w:r w:rsidRPr="00DB354F">
        <w:rPr>
          <w:rFonts w:asciiTheme="minorHAnsi" w:hAnsiTheme="minorHAnsi" w:cstheme="minorHAnsi"/>
          <w:sz w:val="18"/>
          <w:szCs w:val="18"/>
        </w:rPr>
        <w:t xml:space="preserve"> calculated as a percentage of the value of your portfolio), they may vary from the estimate shown in</w:t>
      </w:r>
      <w:r w:rsidR="00DC6B57" w:rsidRPr="00DB354F">
        <w:rPr>
          <w:rFonts w:asciiTheme="minorHAnsi" w:hAnsiTheme="minorHAnsi" w:cstheme="minorHAnsi"/>
          <w:sz w:val="18"/>
          <w:szCs w:val="18"/>
        </w:rPr>
        <w:t xml:space="preserve"> </w:t>
      </w:r>
      <w:r w:rsidRPr="00DB354F">
        <w:rPr>
          <w:rFonts w:asciiTheme="minorHAnsi" w:hAnsiTheme="minorHAnsi" w:cstheme="minorHAnsi"/>
          <w:sz w:val="18"/>
          <w:szCs w:val="18"/>
        </w:rPr>
        <w:t>your Agreement due to changes in the value of the portfolio arising from investment market movements, additions or withdrawals;</w:t>
      </w:r>
    </w:p>
    <w:p w14:paraId="285AF3B9" w14:textId="16F09457" w:rsidR="00F56B1D" w:rsidRPr="00DB354F" w:rsidRDefault="00F56B1D" w:rsidP="00DB354F">
      <w:pPr>
        <w:pStyle w:val="ListParagraph"/>
        <w:numPr>
          <w:ilvl w:val="0"/>
          <w:numId w:val="20"/>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where a third party deducts fees, they have been calculated and processed in accordance with their policies, procedures and systems</w:t>
      </w:r>
      <w:r w:rsidR="00DB5994" w:rsidRPr="00DB354F">
        <w:rPr>
          <w:rFonts w:asciiTheme="minorHAnsi" w:hAnsiTheme="minorHAnsi" w:cstheme="minorHAnsi"/>
          <w:sz w:val="18"/>
          <w:szCs w:val="18"/>
        </w:rPr>
        <w:t xml:space="preserve"> </w:t>
      </w:r>
      <w:r w:rsidRPr="00DB354F">
        <w:rPr>
          <w:rFonts w:asciiTheme="minorHAnsi" w:hAnsiTheme="minorHAnsi" w:cstheme="minorHAnsi"/>
          <w:sz w:val="18"/>
          <w:szCs w:val="18"/>
        </w:rPr>
        <w:t>which may result in variations to the amount and timing of fees from the amount shown in your Agreement. The amount shown here</w:t>
      </w:r>
      <w:r w:rsidR="00DB5994" w:rsidRPr="00DB354F">
        <w:rPr>
          <w:rFonts w:asciiTheme="minorHAnsi" w:hAnsiTheme="minorHAnsi" w:cstheme="minorHAnsi"/>
          <w:sz w:val="18"/>
          <w:szCs w:val="18"/>
        </w:rPr>
        <w:t xml:space="preserve"> </w:t>
      </w:r>
      <w:r w:rsidRPr="00DB354F">
        <w:rPr>
          <w:rFonts w:asciiTheme="minorHAnsi" w:hAnsiTheme="minorHAnsi" w:cstheme="minorHAnsi"/>
          <w:sz w:val="18"/>
          <w:szCs w:val="18"/>
        </w:rPr>
        <w:t>represents the fees we received during the term which may differ from the period they relate to and/or the date they are deducted from</w:t>
      </w:r>
      <w:r w:rsidR="00DB5994" w:rsidRPr="00DB354F">
        <w:rPr>
          <w:rFonts w:asciiTheme="minorHAnsi" w:hAnsiTheme="minorHAnsi" w:cstheme="minorHAnsi"/>
          <w:sz w:val="18"/>
          <w:szCs w:val="18"/>
        </w:rPr>
        <w:t xml:space="preserve"> </w:t>
      </w:r>
      <w:r w:rsidRPr="00DB354F">
        <w:rPr>
          <w:rFonts w:asciiTheme="minorHAnsi" w:hAnsiTheme="minorHAnsi" w:cstheme="minorHAnsi"/>
          <w:sz w:val="18"/>
          <w:szCs w:val="18"/>
        </w:rPr>
        <w:t xml:space="preserve">your </w:t>
      </w:r>
      <w:proofErr w:type="gramStart"/>
      <w:r w:rsidRPr="00DB354F">
        <w:rPr>
          <w:rFonts w:asciiTheme="minorHAnsi" w:hAnsiTheme="minorHAnsi" w:cstheme="minorHAnsi"/>
          <w:sz w:val="18"/>
          <w:szCs w:val="18"/>
        </w:rPr>
        <w:t>account</w:t>
      </w:r>
      <w:r w:rsidR="00870089" w:rsidRPr="00DB354F">
        <w:rPr>
          <w:rFonts w:asciiTheme="minorHAnsi" w:hAnsiTheme="minorHAnsi" w:cstheme="minorHAnsi"/>
          <w:sz w:val="18"/>
          <w:szCs w:val="18"/>
        </w:rPr>
        <w:t>;</w:t>
      </w:r>
      <w:proofErr w:type="gramEnd"/>
    </w:p>
    <w:p w14:paraId="267782CE" w14:textId="408A1609" w:rsidR="00870089" w:rsidRPr="00DB354F" w:rsidRDefault="00870089" w:rsidP="00DB354F">
      <w:pPr>
        <w:pStyle w:val="ListParagraph"/>
        <w:numPr>
          <w:ilvl w:val="0"/>
          <w:numId w:val="20"/>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 xml:space="preserve">do not include any other fees that you pay </w:t>
      </w:r>
      <w:r w:rsidR="00080F40" w:rsidRPr="00DB354F">
        <w:rPr>
          <w:rFonts w:asciiTheme="minorHAnsi" w:hAnsiTheme="minorHAnsi" w:cstheme="minorHAnsi"/>
          <w:sz w:val="18"/>
          <w:szCs w:val="18"/>
        </w:rPr>
        <w:t>to other parties for the administration and management of your investments</w:t>
      </w:r>
      <w:r w:rsidR="00DF1A5D" w:rsidRPr="00DB354F">
        <w:rPr>
          <w:rFonts w:asciiTheme="minorHAnsi" w:hAnsiTheme="minorHAnsi" w:cstheme="minorHAnsi"/>
          <w:sz w:val="18"/>
          <w:szCs w:val="18"/>
        </w:rPr>
        <w:t>, or for insurance premiums.</w:t>
      </w:r>
    </w:p>
    <w:p w14:paraId="4444D57A" w14:textId="7648B4FB" w:rsidR="00F56B1D" w:rsidRPr="00DB354F" w:rsidRDefault="00F56B1D" w:rsidP="00DB354F">
      <w:pPr>
        <w:pStyle w:val="ListParagraph"/>
        <w:numPr>
          <w:ilvl w:val="0"/>
          <w:numId w:val="19"/>
        </w:numPr>
        <w:autoSpaceDE w:val="0"/>
        <w:autoSpaceDN w:val="0"/>
        <w:adjustRightInd w:val="0"/>
        <w:ind w:left="426"/>
        <w:jc w:val="both"/>
        <w:rPr>
          <w:rFonts w:asciiTheme="minorHAnsi" w:hAnsiTheme="minorHAnsi" w:cstheme="minorHAnsi"/>
          <w:sz w:val="18"/>
          <w:szCs w:val="18"/>
        </w:rPr>
      </w:pPr>
      <w:r w:rsidRPr="00DB354F">
        <w:rPr>
          <w:rFonts w:asciiTheme="minorHAnsi" w:hAnsiTheme="minorHAnsi" w:cstheme="minorHAnsi"/>
          <w:sz w:val="18"/>
          <w:szCs w:val="18"/>
        </w:rPr>
        <w:t xml:space="preserve">The tax treatment of fees is </w:t>
      </w:r>
      <w:r w:rsidR="00DB5994" w:rsidRPr="00DB354F">
        <w:rPr>
          <w:rFonts w:asciiTheme="minorHAnsi" w:hAnsiTheme="minorHAnsi" w:cstheme="minorHAnsi"/>
          <w:sz w:val="18"/>
          <w:szCs w:val="18"/>
        </w:rPr>
        <w:t>complex</w:t>
      </w:r>
      <w:r w:rsidRPr="00DB354F">
        <w:rPr>
          <w:rFonts w:asciiTheme="minorHAnsi" w:hAnsiTheme="minorHAnsi" w:cstheme="minorHAnsi"/>
          <w:sz w:val="18"/>
          <w:szCs w:val="18"/>
        </w:rPr>
        <w:t xml:space="preserve"> and </w:t>
      </w:r>
      <w:r w:rsidR="00DB5994" w:rsidRPr="00DB354F">
        <w:rPr>
          <w:rFonts w:asciiTheme="minorHAnsi" w:hAnsiTheme="minorHAnsi" w:cstheme="minorHAnsi"/>
          <w:sz w:val="18"/>
          <w:szCs w:val="18"/>
        </w:rPr>
        <w:t xml:space="preserve">as such, </w:t>
      </w:r>
      <w:r w:rsidRPr="00DB354F">
        <w:rPr>
          <w:rFonts w:asciiTheme="minorHAnsi" w:hAnsiTheme="minorHAnsi" w:cstheme="minorHAnsi"/>
          <w:sz w:val="18"/>
          <w:szCs w:val="18"/>
        </w:rPr>
        <w:t>we recommend you speak to a registered tax agent to confirm</w:t>
      </w:r>
      <w:r w:rsidR="00DB5994" w:rsidRPr="00DB354F">
        <w:rPr>
          <w:rFonts w:asciiTheme="minorHAnsi" w:hAnsiTheme="minorHAnsi" w:cstheme="minorHAnsi"/>
          <w:sz w:val="18"/>
          <w:szCs w:val="18"/>
        </w:rPr>
        <w:t xml:space="preserve"> </w:t>
      </w:r>
      <w:r w:rsidR="009C1396" w:rsidRPr="00DB354F">
        <w:rPr>
          <w:rFonts w:asciiTheme="minorHAnsi" w:hAnsiTheme="minorHAnsi" w:cstheme="minorHAnsi"/>
          <w:sz w:val="18"/>
          <w:szCs w:val="18"/>
        </w:rPr>
        <w:t xml:space="preserve">the treatment of your fees given your particular </w:t>
      </w:r>
      <w:proofErr w:type="gramStart"/>
      <w:r w:rsidR="009C1396" w:rsidRPr="00DB354F">
        <w:rPr>
          <w:rFonts w:asciiTheme="minorHAnsi" w:hAnsiTheme="minorHAnsi" w:cstheme="minorHAnsi"/>
          <w:sz w:val="18"/>
          <w:szCs w:val="18"/>
        </w:rPr>
        <w:t>circumstances;</w:t>
      </w:r>
      <w:proofErr w:type="gramEnd"/>
    </w:p>
    <w:p w14:paraId="052ED12C" w14:textId="77777777" w:rsidR="00825EB8" w:rsidRPr="00DB354F" w:rsidRDefault="001524B3" w:rsidP="00DB354F">
      <w:pPr>
        <w:pStyle w:val="ListParagraph"/>
        <w:numPr>
          <w:ilvl w:val="0"/>
          <w:numId w:val="19"/>
        </w:numPr>
        <w:autoSpaceDE w:val="0"/>
        <w:autoSpaceDN w:val="0"/>
        <w:adjustRightInd w:val="0"/>
        <w:ind w:left="426"/>
        <w:jc w:val="both"/>
        <w:rPr>
          <w:rFonts w:asciiTheme="minorHAnsi" w:hAnsiTheme="minorHAnsi" w:cstheme="minorHAnsi"/>
          <w:sz w:val="18"/>
          <w:szCs w:val="18"/>
        </w:rPr>
      </w:pPr>
      <w:r w:rsidRPr="00DB354F">
        <w:rPr>
          <w:rFonts w:asciiTheme="minorHAnsi" w:hAnsiTheme="minorHAnsi" w:cstheme="minorHAnsi"/>
          <w:sz w:val="18"/>
          <w:szCs w:val="18"/>
        </w:rPr>
        <w:t>The fees disclosed above do not include (if any)</w:t>
      </w:r>
      <w:r w:rsidR="00825EB8" w:rsidRPr="00DB354F">
        <w:rPr>
          <w:rFonts w:asciiTheme="minorHAnsi" w:hAnsiTheme="minorHAnsi" w:cstheme="minorHAnsi"/>
          <w:sz w:val="18"/>
          <w:szCs w:val="18"/>
        </w:rPr>
        <w:t>:</w:t>
      </w:r>
    </w:p>
    <w:p w14:paraId="65B4ED2C" w14:textId="77777777" w:rsidR="007C5A4B" w:rsidRPr="00DB354F" w:rsidRDefault="007C5A4B" w:rsidP="00DB354F">
      <w:pPr>
        <w:pStyle w:val="ListParagraph"/>
        <w:numPr>
          <w:ilvl w:val="2"/>
          <w:numId w:val="19"/>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A</w:t>
      </w:r>
      <w:r w:rsidR="001524B3" w:rsidRPr="00DB354F">
        <w:rPr>
          <w:rFonts w:asciiTheme="minorHAnsi" w:hAnsiTheme="minorHAnsi" w:cstheme="minorHAnsi"/>
          <w:sz w:val="18"/>
          <w:szCs w:val="18"/>
        </w:rPr>
        <w:t xml:space="preserve">d-hoc or transactional fees charged in addition to your </w:t>
      </w:r>
      <w:r w:rsidR="00892228" w:rsidRPr="00DB354F">
        <w:rPr>
          <w:rFonts w:asciiTheme="minorHAnsi" w:hAnsiTheme="minorHAnsi" w:cstheme="minorHAnsi"/>
          <w:sz w:val="18"/>
          <w:szCs w:val="18"/>
        </w:rPr>
        <w:t xml:space="preserve">ongoing service </w:t>
      </w:r>
      <w:proofErr w:type="gramStart"/>
      <w:r w:rsidR="00892228" w:rsidRPr="00DB354F">
        <w:rPr>
          <w:rFonts w:asciiTheme="minorHAnsi" w:hAnsiTheme="minorHAnsi" w:cstheme="minorHAnsi"/>
          <w:sz w:val="18"/>
          <w:szCs w:val="18"/>
        </w:rPr>
        <w:t>agreeme</w:t>
      </w:r>
      <w:r w:rsidR="001524B3" w:rsidRPr="00DB354F">
        <w:rPr>
          <w:rFonts w:asciiTheme="minorHAnsi" w:hAnsiTheme="minorHAnsi" w:cstheme="minorHAnsi"/>
          <w:sz w:val="18"/>
          <w:szCs w:val="18"/>
        </w:rPr>
        <w:t>nt</w:t>
      </w:r>
      <w:r w:rsidRPr="00DB354F">
        <w:rPr>
          <w:rFonts w:asciiTheme="minorHAnsi" w:hAnsiTheme="minorHAnsi" w:cstheme="minorHAnsi"/>
          <w:sz w:val="18"/>
          <w:szCs w:val="18"/>
        </w:rPr>
        <w:t>;</w:t>
      </w:r>
      <w:proofErr w:type="gramEnd"/>
    </w:p>
    <w:p w14:paraId="27B7CDF8" w14:textId="77777777" w:rsidR="007C5A4B" w:rsidRPr="00DB354F" w:rsidRDefault="007C5A4B" w:rsidP="00DB354F">
      <w:pPr>
        <w:pStyle w:val="ListParagraph"/>
        <w:numPr>
          <w:ilvl w:val="2"/>
          <w:numId w:val="19"/>
        </w:numPr>
        <w:autoSpaceDE w:val="0"/>
        <w:autoSpaceDN w:val="0"/>
        <w:adjustRightInd w:val="0"/>
        <w:ind w:left="709" w:hanging="142"/>
        <w:jc w:val="both"/>
        <w:rPr>
          <w:rFonts w:asciiTheme="minorHAnsi" w:hAnsiTheme="minorHAnsi" w:cstheme="minorHAnsi"/>
          <w:sz w:val="18"/>
          <w:szCs w:val="18"/>
        </w:rPr>
      </w:pPr>
      <w:r w:rsidRPr="00DB354F">
        <w:rPr>
          <w:rFonts w:asciiTheme="minorHAnsi" w:hAnsiTheme="minorHAnsi" w:cstheme="minorHAnsi"/>
          <w:sz w:val="18"/>
          <w:szCs w:val="18"/>
        </w:rPr>
        <w:t>C</w:t>
      </w:r>
      <w:r w:rsidR="001524B3" w:rsidRPr="00DB354F">
        <w:rPr>
          <w:rFonts w:asciiTheme="minorHAnsi" w:hAnsiTheme="minorHAnsi" w:cstheme="minorHAnsi"/>
          <w:sz w:val="18"/>
          <w:szCs w:val="18"/>
        </w:rPr>
        <w:t xml:space="preserve">ommissions received from insurance policies </w:t>
      </w:r>
    </w:p>
    <w:p w14:paraId="76C80BF5" w14:textId="77777777" w:rsidR="00913337" w:rsidRPr="001B7C0D" w:rsidRDefault="00913337" w:rsidP="001B7C0D">
      <w:pPr>
        <w:jc w:val="both"/>
        <w:rPr>
          <w:rFonts w:asciiTheme="minorHAnsi" w:hAnsiTheme="minorHAnsi" w:cstheme="minorHAnsi"/>
          <w:b/>
          <w:bCs/>
          <w:sz w:val="22"/>
          <w:szCs w:val="22"/>
        </w:rPr>
      </w:pPr>
    </w:p>
    <w:p w14:paraId="5DB979D1" w14:textId="77777777" w:rsidR="00534F55" w:rsidRDefault="00534F55">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4B4F59F" w14:textId="0E65429F" w:rsidR="006700BA" w:rsidRPr="001B7C0D" w:rsidRDefault="006700BA" w:rsidP="001B7C0D">
      <w:pPr>
        <w:jc w:val="both"/>
        <w:rPr>
          <w:rFonts w:asciiTheme="minorHAnsi" w:hAnsiTheme="minorHAnsi" w:cstheme="minorHAnsi"/>
          <w:b/>
          <w:bCs/>
          <w:sz w:val="22"/>
          <w:szCs w:val="22"/>
        </w:rPr>
      </w:pPr>
      <w:r w:rsidRPr="001B7C0D">
        <w:rPr>
          <w:rFonts w:asciiTheme="minorHAnsi" w:hAnsiTheme="minorHAnsi" w:cstheme="minorHAnsi"/>
          <w:b/>
          <w:bCs/>
          <w:sz w:val="22"/>
          <w:szCs w:val="22"/>
        </w:rPr>
        <w:lastRenderedPageBreak/>
        <w:t>PART TWO:</w:t>
      </w:r>
      <w:r w:rsidRPr="001B7C0D">
        <w:rPr>
          <w:rFonts w:asciiTheme="minorHAnsi" w:hAnsiTheme="minorHAnsi" w:cstheme="minorHAnsi"/>
          <w:sz w:val="22"/>
          <w:szCs w:val="22"/>
        </w:rPr>
        <w:t xml:space="preserve"> </w:t>
      </w:r>
      <w:r w:rsidRPr="001B7C0D">
        <w:rPr>
          <w:rFonts w:asciiTheme="minorHAnsi" w:hAnsiTheme="minorHAnsi" w:cstheme="minorHAnsi"/>
          <w:b/>
          <w:bCs/>
          <w:sz w:val="22"/>
          <w:szCs w:val="22"/>
        </w:rPr>
        <w:t xml:space="preserve">THE </w:t>
      </w:r>
      <w:r w:rsidR="007C7867" w:rsidRPr="001B7C0D">
        <w:rPr>
          <w:rFonts w:asciiTheme="minorHAnsi" w:hAnsiTheme="minorHAnsi" w:cstheme="minorHAnsi"/>
          <w:b/>
          <w:bCs/>
          <w:sz w:val="22"/>
          <w:szCs w:val="22"/>
        </w:rPr>
        <w:t>UPCOMING</w:t>
      </w:r>
      <w:r w:rsidRPr="001B7C0D">
        <w:rPr>
          <w:rFonts w:asciiTheme="minorHAnsi" w:hAnsiTheme="minorHAnsi" w:cstheme="minorHAnsi"/>
          <w:b/>
          <w:bCs/>
          <w:sz w:val="22"/>
          <w:szCs w:val="22"/>
        </w:rPr>
        <w:t xml:space="preserve"> 12 MONTHS </w:t>
      </w:r>
    </w:p>
    <w:p w14:paraId="723DCA92" w14:textId="616383E4" w:rsidR="00BF3876" w:rsidRDefault="00A51BA4" w:rsidP="001B7C0D">
      <w:pPr>
        <w:rPr>
          <w:rFonts w:asciiTheme="minorHAnsi" w:hAnsiTheme="minorHAnsi" w:cstheme="minorHAnsi"/>
          <w:sz w:val="22"/>
          <w:szCs w:val="22"/>
        </w:rPr>
      </w:pPr>
      <w:r w:rsidRPr="001B7C0D">
        <w:rPr>
          <w:rFonts w:asciiTheme="minorHAnsi" w:hAnsiTheme="minorHAnsi" w:cstheme="minorHAnsi"/>
          <w:color w:val="FF0000"/>
          <w:sz w:val="22"/>
          <w:szCs w:val="22"/>
          <w:highlight w:val="yellow"/>
        </w:rPr>
        <w:t>[Delete if N/A]</w:t>
      </w:r>
      <w:r w:rsidRPr="001B7C0D">
        <w:rPr>
          <w:rFonts w:asciiTheme="minorHAnsi" w:hAnsiTheme="minorHAnsi" w:cstheme="minorHAnsi"/>
          <w:color w:val="FF0000"/>
          <w:sz w:val="22"/>
          <w:szCs w:val="22"/>
        </w:rPr>
        <w:t xml:space="preserve"> </w:t>
      </w:r>
      <w:r w:rsidRPr="001B7C0D">
        <w:rPr>
          <w:rFonts w:asciiTheme="minorHAnsi" w:hAnsiTheme="minorHAnsi" w:cstheme="minorHAnsi"/>
          <w:sz w:val="22"/>
          <w:szCs w:val="22"/>
        </w:rPr>
        <w:t>Und</w:t>
      </w:r>
      <w:r w:rsidR="005773F4" w:rsidRPr="001B7C0D">
        <w:rPr>
          <w:rFonts w:asciiTheme="minorHAnsi" w:hAnsiTheme="minorHAnsi" w:cstheme="minorHAnsi"/>
          <w:sz w:val="22"/>
          <w:szCs w:val="22"/>
        </w:rPr>
        <w:t xml:space="preserve">er our ongoing service arrangement, </w:t>
      </w:r>
      <w:r w:rsidR="006700BA" w:rsidRPr="001B7C0D">
        <w:rPr>
          <w:rFonts w:asciiTheme="minorHAnsi" w:hAnsiTheme="minorHAnsi" w:cstheme="minorHAnsi"/>
          <w:sz w:val="22"/>
          <w:szCs w:val="22"/>
        </w:rPr>
        <w:t xml:space="preserve">for the next 12 months </w:t>
      </w:r>
      <w:r w:rsidR="00BF3876" w:rsidRPr="001B7C0D">
        <w:rPr>
          <w:rFonts w:asciiTheme="minorHAnsi" w:hAnsiTheme="minorHAnsi" w:cstheme="minorHAnsi"/>
          <w:sz w:val="22"/>
          <w:szCs w:val="22"/>
        </w:rPr>
        <w:t xml:space="preserve">we </w:t>
      </w:r>
      <w:r w:rsidR="00355DEE" w:rsidRPr="001B7C0D">
        <w:rPr>
          <w:rFonts w:asciiTheme="minorHAnsi" w:hAnsiTheme="minorHAnsi" w:cstheme="minorHAnsi"/>
          <w:sz w:val="22"/>
          <w:szCs w:val="22"/>
        </w:rPr>
        <w:t xml:space="preserve">expect to </w:t>
      </w:r>
      <w:r w:rsidR="009C66DB" w:rsidRPr="001B7C0D">
        <w:rPr>
          <w:rFonts w:asciiTheme="minorHAnsi" w:hAnsiTheme="minorHAnsi" w:cstheme="minorHAnsi"/>
          <w:sz w:val="22"/>
          <w:szCs w:val="22"/>
        </w:rPr>
        <w:t>continue to provide you with the same services as per our ongoing service arrangement.</w:t>
      </w:r>
    </w:p>
    <w:p w14:paraId="41C7A256" w14:textId="77777777" w:rsidR="0094009B" w:rsidRPr="001B7C0D" w:rsidRDefault="0094009B" w:rsidP="001B7C0D">
      <w:pPr>
        <w:rPr>
          <w:rFonts w:asciiTheme="minorHAnsi" w:hAnsiTheme="minorHAnsi" w:cstheme="minorHAnsi"/>
          <w:sz w:val="22"/>
          <w:szCs w:val="22"/>
        </w:rPr>
      </w:pPr>
    </w:p>
    <w:p w14:paraId="29E253D5" w14:textId="22ABA0C0" w:rsidR="00043F5D" w:rsidRDefault="00043F5D" w:rsidP="001B7C0D">
      <w:pPr>
        <w:rPr>
          <w:rFonts w:asciiTheme="minorHAnsi" w:hAnsiTheme="minorHAnsi" w:cstheme="minorHAnsi"/>
          <w:b/>
          <w:bCs/>
          <w:color w:val="FF0000"/>
          <w:sz w:val="22"/>
          <w:szCs w:val="22"/>
        </w:rPr>
      </w:pPr>
      <w:r w:rsidRPr="001B7C0D">
        <w:rPr>
          <w:rFonts w:asciiTheme="minorHAnsi" w:hAnsiTheme="minorHAnsi" w:cstheme="minorHAnsi"/>
          <w:b/>
          <w:bCs/>
          <w:color w:val="FF0000"/>
          <w:sz w:val="22"/>
          <w:szCs w:val="22"/>
        </w:rPr>
        <w:t>OR</w:t>
      </w:r>
    </w:p>
    <w:p w14:paraId="2D42A19F" w14:textId="77777777" w:rsidR="0094009B" w:rsidRPr="001B7C0D" w:rsidRDefault="0094009B" w:rsidP="001B7C0D">
      <w:pPr>
        <w:rPr>
          <w:rFonts w:asciiTheme="minorHAnsi" w:hAnsiTheme="minorHAnsi" w:cstheme="minorHAnsi"/>
          <w:b/>
          <w:bCs/>
          <w:color w:val="FF0000"/>
          <w:sz w:val="22"/>
          <w:szCs w:val="22"/>
        </w:rPr>
      </w:pPr>
    </w:p>
    <w:p w14:paraId="0CE1C7E5" w14:textId="703F0941" w:rsidR="00043F5D" w:rsidRDefault="00A51BA4" w:rsidP="001B7C0D">
      <w:pPr>
        <w:rPr>
          <w:rFonts w:asciiTheme="minorHAnsi" w:hAnsiTheme="minorHAnsi" w:cstheme="minorHAnsi"/>
          <w:sz w:val="22"/>
          <w:szCs w:val="22"/>
        </w:rPr>
      </w:pPr>
      <w:r w:rsidRPr="001B7C0D">
        <w:rPr>
          <w:rFonts w:asciiTheme="minorHAnsi" w:hAnsiTheme="minorHAnsi" w:cstheme="minorHAnsi"/>
          <w:color w:val="FF0000"/>
          <w:sz w:val="22"/>
          <w:szCs w:val="22"/>
          <w:highlight w:val="yellow"/>
        </w:rPr>
        <w:t>[Delete if N/A]</w:t>
      </w:r>
      <w:r w:rsidRPr="001B7C0D">
        <w:rPr>
          <w:rFonts w:asciiTheme="minorHAnsi" w:hAnsiTheme="minorHAnsi" w:cstheme="minorHAnsi"/>
          <w:sz w:val="22"/>
          <w:szCs w:val="22"/>
        </w:rPr>
        <w:t xml:space="preserve"> </w:t>
      </w:r>
      <w:r w:rsidR="00043F5D" w:rsidRPr="001B7C0D">
        <w:rPr>
          <w:rFonts w:asciiTheme="minorHAnsi" w:hAnsiTheme="minorHAnsi" w:cstheme="minorHAnsi"/>
          <w:sz w:val="22"/>
          <w:szCs w:val="22"/>
        </w:rPr>
        <w:t xml:space="preserve">For the next 12 months we expect to provide you with the following services: </w:t>
      </w:r>
    </w:p>
    <w:p w14:paraId="3D53012B" w14:textId="77777777" w:rsidR="0094009B" w:rsidRPr="001B7C0D" w:rsidRDefault="0094009B" w:rsidP="001B7C0D">
      <w:pPr>
        <w:rPr>
          <w:rFonts w:asciiTheme="minorHAnsi" w:hAnsiTheme="minorHAnsi" w:cstheme="minorHAnsi"/>
          <w:b/>
          <w:bCs/>
          <w:sz w:val="22"/>
          <w:szCs w:val="22"/>
        </w:rPr>
      </w:pPr>
    </w:p>
    <w:tbl>
      <w:tblPr>
        <w:tblStyle w:val="TableGrid"/>
        <w:tblW w:w="9067" w:type="dxa"/>
        <w:tblLook w:val="04A0" w:firstRow="1" w:lastRow="0" w:firstColumn="1" w:lastColumn="0" w:noHBand="0" w:noVBand="1"/>
      </w:tblPr>
      <w:tblGrid>
        <w:gridCol w:w="9067"/>
      </w:tblGrid>
      <w:tr w:rsidR="00E91375" w:rsidRPr="001B7C0D" w14:paraId="33A7FDF2" w14:textId="5F1E6C9A" w:rsidTr="00074F58">
        <w:trPr>
          <w:trHeight w:val="614"/>
        </w:trPr>
        <w:tc>
          <w:tcPr>
            <w:tcW w:w="9067" w:type="dxa"/>
            <w:shd w:val="clear" w:color="auto" w:fill="496075" w:themeFill="text2"/>
          </w:tcPr>
          <w:p w14:paraId="0B4365E0" w14:textId="75B941CE" w:rsidR="008F602B" w:rsidRPr="001B7C0D" w:rsidRDefault="008F602B" w:rsidP="001B7C0D">
            <w:pP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 xml:space="preserve">Services description </w:t>
            </w:r>
          </w:p>
        </w:tc>
      </w:tr>
      <w:tr w:rsidR="008F602B" w:rsidRPr="001B7C0D" w14:paraId="4F672EC2" w14:textId="303E9B0E" w:rsidTr="00074F58">
        <w:trPr>
          <w:trHeight w:val="325"/>
        </w:trPr>
        <w:tc>
          <w:tcPr>
            <w:tcW w:w="9067" w:type="dxa"/>
          </w:tcPr>
          <w:p w14:paraId="1A91333B" w14:textId="7DC957EA" w:rsidR="008F602B" w:rsidRPr="001B7C0D" w:rsidRDefault="008F602B" w:rsidP="001B7C0D">
            <w:pPr>
              <w:rPr>
                <w:rFonts w:asciiTheme="minorHAnsi" w:hAnsiTheme="minorHAnsi" w:cstheme="minorHAnsi"/>
                <w:color w:val="FF0000"/>
                <w:sz w:val="22"/>
                <w:szCs w:val="22"/>
              </w:rPr>
            </w:pPr>
            <w:r w:rsidRPr="001B7C0D">
              <w:rPr>
                <w:rFonts w:asciiTheme="minorHAnsi" w:hAnsiTheme="minorHAnsi" w:cstheme="minorHAnsi"/>
                <w:sz w:val="22"/>
                <w:szCs w:val="22"/>
                <w:highlight w:val="yellow"/>
              </w:rPr>
              <w:t>[Insert description of service]</w:t>
            </w:r>
            <w:r w:rsidRPr="001B7C0D">
              <w:rPr>
                <w:rFonts w:asciiTheme="minorHAnsi" w:hAnsiTheme="minorHAnsi" w:cstheme="minorHAnsi"/>
                <w:sz w:val="22"/>
                <w:szCs w:val="22"/>
              </w:rPr>
              <w:t xml:space="preserve"> </w:t>
            </w:r>
          </w:p>
        </w:tc>
      </w:tr>
      <w:tr w:rsidR="008F602B" w:rsidRPr="001B7C0D" w14:paraId="0DFE3B38" w14:textId="0546596F" w:rsidTr="00074F58">
        <w:trPr>
          <w:trHeight w:val="325"/>
        </w:trPr>
        <w:tc>
          <w:tcPr>
            <w:tcW w:w="9067" w:type="dxa"/>
          </w:tcPr>
          <w:p w14:paraId="07B6E1B9" w14:textId="1FBBDE28" w:rsidR="008F602B" w:rsidRPr="001B7C0D" w:rsidRDefault="008F602B" w:rsidP="001B7C0D">
            <w:pPr>
              <w:rPr>
                <w:rFonts w:asciiTheme="minorHAnsi" w:hAnsiTheme="minorHAnsi" w:cstheme="minorHAnsi"/>
                <w:sz w:val="22"/>
                <w:szCs w:val="22"/>
              </w:rPr>
            </w:pPr>
            <w:r w:rsidRPr="001B7C0D">
              <w:rPr>
                <w:rFonts w:asciiTheme="minorHAnsi" w:hAnsiTheme="minorHAnsi" w:cstheme="minorHAnsi"/>
                <w:sz w:val="22"/>
                <w:szCs w:val="22"/>
                <w:highlight w:val="yellow"/>
              </w:rPr>
              <w:t>[Insert description of service]</w:t>
            </w:r>
          </w:p>
        </w:tc>
      </w:tr>
      <w:tr w:rsidR="008F602B" w:rsidRPr="001B7C0D" w14:paraId="3FB3138A" w14:textId="459E777E" w:rsidTr="00074F58">
        <w:trPr>
          <w:trHeight w:val="325"/>
        </w:trPr>
        <w:tc>
          <w:tcPr>
            <w:tcW w:w="9067" w:type="dxa"/>
          </w:tcPr>
          <w:p w14:paraId="481744B1" w14:textId="4BC0FC5E" w:rsidR="008F602B" w:rsidRPr="001B7C0D" w:rsidRDefault="008F602B" w:rsidP="001B7C0D">
            <w:pPr>
              <w:rPr>
                <w:rFonts w:asciiTheme="minorHAnsi" w:hAnsiTheme="minorHAnsi" w:cstheme="minorHAnsi"/>
                <w:color w:val="FF0000"/>
                <w:sz w:val="22"/>
                <w:szCs w:val="22"/>
              </w:rPr>
            </w:pPr>
            <w:r w:rsidRPr="001B7C0D">
              <w:rPr>
                <w:rFonts w:asciiTheme="minorHAnsi" w:hAnsiTheme="minorHAnsi" w:cstheme="minorHAnsi"/>
                <w:sz w:val="22"/>
                <w:szCs w:val="22"/>
                <w:highlight w:val="yellow"/>
              </w:rPr>
              <w:t>[Insert description of service]</w:t>
            </w:r>
          </w:p>
        </w:tc>
      </w:tr>
    </w:tbl>
    <w:p w14:paraId="341693F1" w14:textId="6B5AF257" w:rsidR="008F602B" w:rsidRPr="001B7C0D" w:rsidRDefault="008F602B" w:rsidP="001B7C0D">
      <w:pPr>
        <w:rPr>
          <w:rFonts w:asciiTheme="minorHAnsi" w:hAnsiTheme="minorHAnsi" w:cstheme="minorHAnsi"/>
          <w:sz w:val="22"/>
          <w:szCs w:val="22"/>
        </w:rPr>
      </w:pPr>
    </w:p>
    <w:p w14:paraId="70063344" w14:textId="0B08C627" w:rsidR="003F1677" w:rsidRDefault="000C6434" w:rsidP="001B7C0D">
      <w:pPr>
        <w:rPr>
          <w:rFonts w:asciiTheme="minorHAnsi" w:hAnsiTheme="minorHAnsi" w:cstheme="minorHAnsi"/>
          <w:color w:val="FF0000"/>
          <w:sz w:val="22"/>
          <w:szCs w:val="22"/>
        </w:rPr>
      </w:pPr>
      <w:r w:rsidRPr="001B7C0D">
        <w:rPr>
          <w:rFonts w:asciiTheme="minorHAnsi" w:hAnsiTheme="minorHAnsi" w:cstheme="minorHAnsi"/>
          <w:sz w:val="22"/>
          <w:szCs w:val="22"/>
        </w:rPr>
        <w:t xml:space="preserve">In consideration for </w:t>
      </w:r>
      <w:r w:rsidR="00973756" w:rsidRPr="001B7C0D">
        <w:rPr>
          <w:rFonts w:asciiTheme="minorHAnsi" w:hAnsiTheme="minorHAnsi" w:cstheme="minorHAnsi"/>
          <w:sz w:val="22"/>
          <w:szCs w:val="22"/>
        </w:rPr>
        <w:t xml:space="preserve">the </w:t>
      </w:r>
      <w:r w:rsidRPr="001B7C0D">
        <w:rPr>
          <w:rFonts w:asciiTheme="minorHAnsi" w:hAnsiTheme="minorHAnsi" w:cstheme="minorHAnsi"/>
          <w:sz w:val="22"/>
          <w:szCs w:val="22"/>
        </w:rPr>
        <w:t xml:space="preserve">services, </w:t>
      </w:r>
      <w:r w:rsidR="005773F4" w:rsidRPr="001B7C0D">
        <w:rPr>
          <w:rFonts w:asciiTheme="minorHAnsi" w:hAnsiTheme="minorHAnsi" w:cstheme="minorHAnsi"/>
          <w:sz w:val="22"/>
          <w:szCs w:val="22"/>
        </w:rPr>
        <w:t>you will be charged the following fees</w:t>
      </w:r>
      <w:r w:rsidR="00144612" w:rsidRPr="001B7C0D">
        <w:rPr>
          <w:rFonts w:asciiTheme="minorHAnsi" w:hAnsiTheme="minorHAnsi" w:cstheme="minorHAnsi"/>
          <w:sz w:val="22"/>
          <w:szCs w:val="22"/>
        </w:rPr>
        <w:t xml:space="preserve"> </w:t>
      </w:r>
      <w:r w:rsidR="009B3B8D" w:rsidRPr="001B7C0D">
        <w:rPr>
          <w:rFonts w:asciiTheme="minorHAnsi" w:hAnsiTheme="minorHAnsi" w:cstheme="minorHAnsi"/>
          <w:sz w:val="22"/>
          <w:szCs w:val="22"/>
        </w:rPr>
        <w:t xml:space="preserve">as </w:t>
      </w:r>
      <w:r w:rsidR="00553CAD" w:rsidRPr="001B7C0D">
        <w:rPr>
          <w:rFonts w:asciiTheme="minorHAnsi" w:hAnsiTheme="minorHAnsi" w:cstheme="minorHAnsi"/>
          <w:sz w:val="22"/>
          <w:szCs w:val="22"/>
        </w:rPr>
        <w:t>per our ongoing service arrangement</w:t>
      </w:r>
      <w:r w:rsidR="006700BA" w:rsidRPr="001B7C0D">
        <w:rPr>
          <w:rFonts w:asciiTheme="minorHAnsi" w:hAnsiTheme="minorHAnsi" w:cstheme="minorHAnsi"/>
          <w:sz w:val="22"/>
          <w:szCs w:val="22"/>
        </w:rPr>
        <w:t>:</w:t>
      </w:r>
      <w:r w:rsidR="005773F4" w:rsidRPr="001B7C0D">
        <w:rPr>
          <w:rFonts w:asciiTheme="minorHAnsi" w:hAnsiTheme="minorHAnsi" w:cstheme="minorHAnsi"/>
          <w:sz w:val="22"/>
          <w:szCs w:val="22"/>
        </w:rPr>
        <w:t xml:space="preserve"> </w:t>
      </w:r>
      <w:r w:rsidR="003702C8" w:rsidRPr="001B7C0D">
        <w:rPr>
          <w:rFonts w:asciiTheme="minorHAnsi" w:hAnsiTheme="minorHAnsi" w:cstheme="minorHAnsi"/>
          <w:color w:val="FF0000"/>
          <w:sz w:val="22"/>
          <w:szCs w:val="22"/>
          <w:highlight w:val="yellow"/>
        </w:rPr>
        <w:t>[</w:t>
      </w:r>
      <w:r w:rsidR="00152ED0" w:rsidRPr="001B7C0D">
        <w:rPr>
          <w:rFonts w:asciiTheme="minorHAnsi" w:hAnsiTheme="minorHAnsi" w:cstheme="minorHAnsi"/>
          <w:color w:val="FF0000"/>
          <w:sz w:val="22"/>
          <w:szCs w:val="22"/>
          <w:highlight w:val="yellow"/>
        </w:rPr>
        <w:t>Delete fee models that are not relevant]</w:t>
      </w:r>
    </w:p>
    <w:p w14:paraId="3E50A35F" w14:textId="77777777" w:rsidR="008F4EAC" w:rsidRPr="00BD289E" w:rsidRDefault="008F4EAC" w:rsidP="001B7C0D">
      <w:pPr>
        <w:rPr>
          <w:rFonts w:asciiTheme="minorHAnsi" w:hAnsiTheme="minorHAnsi" w:cstheme="minorHAnsi"/>
          <w:color w:val="FF0000"/>
          <w:sz w:val="16"/>
          <w:szCs w:val="16"/>
        </w:rPr>
      </w:pPr>
    </w:p>
    <w:tbl>
      <w:tblPr>
        <w:tblStyle w:val="TableGrid"/>
        <w:tblW w:w="8925" w:type="dxa"/>
        <w:tblLook w:val="04A0" w:firstRow="1" w:lastRow="0" w:firstColumn="1" w:lastColumn="0" w:noHBand="0" w:noVBand="1"/>
      </w:tblPr>
      <w:tblGrid>
        <w:gridCol w:w="3397"/>
        <w:gridCol w:w="3402"/>
        <w:gridCol w:w="2126"/>
      </w:tblGrid>
      <w:tr w:rsidR="00EA7BCF" w:rsidRPr="001B7C0D" w14:paraId="361568CA" w14:textId="138DA437" w:rsidTr="00EA7BCF">
        <w:trPr>
          <w:trHeight w:val="614"/>
        </w:trPr>
        <w:tc>
          <w:tcPr>
            <w:tcW w:w="3397" w:type="dxa"/>
            <w:shd w:val="clear" w:color="auto" w:fill="496075" w:themeFill="text2"/>
          </w:tcPr>
          <w:p w14:paraId="21EF68C4" w14:textId="77777777" w:rsidR="00EA7BCF" w:rsidRPr="001B7C0D" w:rsidRDefault="00EA7BCF" w:rsidP="00EA7BCF">
            <w:pP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Description of fees</w:t>
            </w:r>
          </w:p>
        </w:tc>
        <w:tc>
          <w:tcPr>
            <w:tcW w:w="3402" w:type="dxa"/>
            <w:shd w:val="clear" w:color="auto" w:fill="496075" w:themeFill="text2"/>
          </w:tcPr>
          <w:p w14:paraId="514C0F9A" w14:textId="78952D17" w:rsidR="00EA7BCF" w:rsidRPr="001B7C0D" w:rsidRDefault="00EA7BCF" w:rsidP="00EA7BCF">
            <w:pPr>
              <w:jc w:val="cente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 xml:space="preserve">Account(s) to be deducted </w:t>
            </w:r>
          </w:p>
        </w:tc>
        <w:tc>
          <w:tcPr>
            <w:tcW w:w="2126" w:type="dxa"/>
            <w:shd w:val="clear" w:color="auto" w:fill="496075" w:themeFill="text2"/>
          </w:tcPr>
          <w:p w14:paraId="7ABB3F5E" w14:textId="4406BB4B" w:rsidR="00EA7BCF" w:rsidRPr="001B7C0D" w:rsidRDefault="00EA7BCF" w:rsidP="00EA7BCF">
            <w:pPr>
              <w:jc w:val="center"/>
              <w:rPr>
                <w:rFonts w:asciiTheme="minorHAnsi" w:hAnsiTheme="minorHAnsi" w:cstheme="minorHAnsi"/>
                <w:b/>
                <w:bCs/>
                <w:color w:val="FFFFFF" w:themeColor="background2"/>
                <w:sz w:val="22"/>
                <w:szCs w:val="22"/>
              </w:rPr>
            </w:pPr>
            <w:r w:rsidRPr="001B7C0D">
              <w:rPr>
                <w:rFonts w:asciiTheme="minorHAnsi" w:hAnsiTheme="minorHAnsi" w:cstheme="minorHAnsi"/>
                <w:b/>
                <w:bCs/>
                <w:color w:val="FFFFFF" w:themeColor="background2"/>
                <w:sz w:val="22"/>
                <w:szCs w:val="22"/>
              </w:rPr>
              <w:t>Amount payable</w:t>
            </w:r>
            <w:r w:rsidRPr="001B7C0D">
              <w:rPr>
                <w:rFonts w:asciiTheme="minorHAnsi" w:hAnsiTheme="minorHAnsi" w:cstheme="minorHAnsi"/>
                <w:b/>
                <w:bCs/>
                <w:color w:val="FFFFFF" w:themeColor="background2"/>
                <w:sz w:val="22"/>
                <w:szCs w:val="22"/>
                <w:highlight w:val="yellow"/>
              </w:rPr>
              <w:t xml:space="preserve"> [quarterly/ monthly]</w:t>
            </w:r>
          </w:p>
        </w:tc>
      </w:tr>
      <w:tr w:rsidR="00EA7BCF" w:rsidRPr="001B7C0D" w14:paraId="63B6F603" w14:textId="0B5573A0" w:rsidTr="00EA7BCF">
        <w:trPr>
          <w:trHeight w:val="325"/>
        </w:trPr>
        <w:tc>
          <w:tcPr>
            <w:tcW w:w="3397" w:type="dxa"/>
          </w:tcPr>
          <w:p w14:paraId="6E61CBA5" w14:textId="4C6F0D30" w:rsidR="00EA7BCF" w:rsidRPr="001B7C0D" w:rsidRDefault="00EA7BCF" w:rsidP="00EA7BCF">
            <w:pPr>
              <w:rPr>
                <w:rFonts w:asciiTheme="minorHAnsi" w:hAnsiTheme="minorHAnsi" w:cstheme="minorHAnsi"/>
                <w:sz w:val="22"/>
                <w:szCs w:val="22"/>
              </w:rPr>
            </w:pPr>
            <w:r w:rsidRPr="001B7C0D">
              <w:rPr>
                <w:rFonts w:asciiTheme="minorHAnsi" w:hAnsiTheme="minorHAnsi" w:cstheme="minorHAnsi"/>
                <w:sz w:val="22"/>
                <w:szCs w:val="22"/>
                <w:highlight w:val="yellow"/>
              </w:rPr>
              <w:t>[insert %]</w:t>
            </w:r>
            <w:r w:rsidRPr="001B7C0D">
              <w:rPr>
                <w:rFonts w:asciiTheme="minorHAnsi" w:hAnsiTheme="minorHAnsi" w:cstheme="minorHAnsi"/>
                <w:sz w:val="22"/>
                <w:szCs w:val="22"/>
              </w:rPr>
              <w:t xml:space="preserve"> of the </w:t>
            </w:r>
            <w:r w:rsidRPr="001B7C0D">
              <w:rPr>
                <w:rFonts w:asciiTheme="minorHAnsi" w:hAnsiTheme="minorHAnsi" w:cstheme="minorHAnsi"/>
                <w:sz w:val="22"/>
                <w:szCs w:val="22"/>
                <w:highlight w:val="yellow"/>
              </w:rPr>
              <w:t>[superannuation funds]</w:t>
            </w:r>
            <w:r w:rsidRPr="001B7C0D">
              <w:rPr>
                <w:rFonts w:asciiTheme="minorHAnsi" w:hAnsiTheme="minorHAnsi" w:cstheme="minorHAnsi"/>
                <w:sz w:val="22"/>
                <w:szCs w:val="22"/>
              </w:rPr>
              <w:t xml:space="preserve"> under advice calculated </w:t>
            </w:r>
            <w:r w:rsidRPr="001B7C0D">
              <w:rPr>
                <w:rFonts w:asciiTheme="minorHAnsi" w:hAnsiTheme="minorHAnsi" w:cstheme="minorHAnsi"/>
                <w:sz w:val="22"/>
                <w:szCs w:val="22"/>
                <w:highlight w:val="yellow"/>
              </w:rPr>
              <w:t>[monthly/quarterly]</w:t>
            </w:r>
            <w:r w:rsidRPr="001B7C0D">
              <w:rPr>
                <w:rFonts w:asciiTheme="minorHAnsi" w:hAnsiTheme="minorHAnsi" w:cstheme="minorHAnsi"/>
                <w:sz w:val="22"/>
                <w:szCs w:val="22"/>
              </w:rPr>
              <w:t xml:space="preserve"> by the </w:t>
            </w:r>
            <w:r w:rsidRPr="001B7C0D">
              <w:rPr>
                <w:rFonts w:asciiTheme="minorHAnsi" w:hAnsiTheme="minorHAnsi" w:cstheme="minorHAnsi"/>
                <w:sz w:val="22"/>
                <w:szCs w:val="22"/>
                <w:highlight w:val="yellow"/>
              </w:rPr>
              <w:t>[Licensee /</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cyan"/>
              </w:rPr>
              <w:t>[Product issuer]</w:t>
            </w:r>
            <w:r w:rsidRPr="001B7C0D">
              <w:rPr>
                <w:rFonts w:asciiTheme="minorHAnsi" w:hAnsiTheme="minorHAnsi" w:cstheme="minorHAnsi"/>
                <w:sz w:val="22"/>
                <w:szCs w:val="22"/>
                <w:highlight w:val="yellow"/>
              </w:rPr>
              <w:t>].*</w:t>
            </w:r>
          </w:p>
        </w:tc>
        <w:tc>
          <w:tcPr>
            <w:tcW w:w="3402" w:type="dxa"/>
          </w:tcPr>
          <w:p w14:paraId="3D62F899" w14:textId="0DEFB42F" w:rsidR="00EA7BCF" w:rsidRPr="001B7C0D" w:rsidRDefault="00EA7BCF" w:rsidP="00EA7BCF">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 account name and number]</w:t>
            </w:r>
          </w:p>
        </w:tc>
        <w:tc>
          <w:tcPr>
            <w:tcW w:w="2126" w:type="dxa"/>
          </w:tcPr>
          <w:p w14:paraId="2AC8529A" w14:textId="006853C9" w:rsidR="00EA7BCF" w:rsidRPr="001B7C0D" w:rsidRDefault="00EA7BCF" w:rsidP="00EA7BCF">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w:t>
            </w:r>
          </w:p>
        </w:tc>
      </w:tr>
      <w:tr w:rsidR="00EA7BCF" w:rsidRPr="001B7C0D" w14:paraId="1850A553" w14:textId="38E137F0" w:rsidTr="00EA7BCF">
        <w:trPr>
          <w:trHeight w:val="325"/>
        </w:trPr>
        <w:tc>
          <w:tcPr>
            <w:tcW w:w="3397" w:type="dxa"/>
          </w:tcPr>
          <w:p w14:paraId="568AF382" w14:textId="7D210D75" w:rsidR="00EA7BCF" w:rsidRPr="001B7C0D" w:rsidRDefault="00EA7BCF" w:rsidP="00EA7BCF">
            <w:pP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 %]</w:t>
            </w:r>
            <w:r w:rsidRPr="001B7C0D">
              <w:rPr>
                <w:rFonts w:asciiTheme="minorHAnsi" w:hAnsiTheme="minorHAnsi" w:cstheme="minorHAnsi"/>
                <w:sz w:val="22"/>
                <w:szCs w:val="22"/>
              </w:rPr>
              <w:t xml:space="preserve"> of the </w:t>
            </w:r>
            <w:r w:rsidRPr="001B7C0D">
              <w:rPr>
                <w:rFonts w:asciiTheme="minorHAnsi" w:hAnsiTheme="minorHAnsi" w:cstheme="minorHAnsi"/>
                <w:sz w:val="22"/>
                <w:szCs w:val="22"/>
                <w:highlight w:val="yellow"/>
              </w:rPr>
              <w:t>[investment funds]</w:t>
            </w:r>
            <w:r w:rsidRPr="001B7C0D">
              <w:rPr>
                <w:rFonts w:asciiTheme="minorHAnsi" w:hAnsiTheme="minorHAnsi" w:cstheme="minorHAnsi"/>
                <w:sz w:val="22"/>
                <w:szCs w:val="22"/>
              </w:rPr>
              <w:t xml:space="preserve"> under advice calculated </w:t>
            </w:r>
            <w:r w:rsidRPr="001B7C0D">
              <w:rPr>
                <w:rFonts w:asciiTheme="minorHAnsi" w:hAnsiTheme="minorHAnsi" w:cstheme="minorHAnsi"/>
                <w:sz w:val="22"/>
                <w:szCs w:val="22"/>
                <w:highlight w:val="yellow"/>
              </w:rPr>
              <w:t>[monthly/quarterly]</w:t>
            </w:r>
            <w:r w:rsidRPr="001B7C0D">
              <w:rPr>
                <w:rFonts w:asciiTheme="minorHAnsi" w:hAnsiTheme="minorHAnsi" w:cstheme="minorHAnsi"/>
                <w:sz w:val="22"/>
                <w:szCs w:val="22"/>
              </w:rPr>
              <w:t xml:space="preserve"> by the </w:t>
            </w:r>
            <w:r w:rsidRPr="001B7C0D">
              <w:rPr>
                <w:rFonts w:asciiTheme="minorHAnsi" w:hAnsiTheme="minorHAnsi" w:cstheme="minorHAnsi"/>
                <w:sz w:val="22"/>
                <w:szCs w:val="22"/>
                <w:highlight w:val="yellow"/>
              </w:rPr>
              <w:t>[Licensee /</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cyan"/>
              </w:rPr>
              <w:t>[Product issuer]</w:t>
            </w:r>
            <w:r w:rsidRPr="001B7C0D">
              <w:rPr>
                <w:rFonts w:asciiTheme="minorHAnsi" w:hAnsiTheme="minorHAnsi" w:cstheme="minorHAnsi"/>
                <w:sz w:val="22"/>
                <w:szCs w:val="22"/>
                <w:highlight w:val="yellow"/>
              </w:rPr>
              <w:t>].*</w:t>
            </w:r>
          </w:p>
        </w:tc>
        <w:tc>
          <w:tcPr>
            <w:tcW w:w="3402" w:type="dxa"/>
          </w:tcPr>
          <w:p w14:paraId="4D296AF6" w14:textId="3FE0270C" w:rsidR="00EA7BCF" w:rsidRPr="001B7C0D" w:rsidRDefault="00EA7BCF" w:rsidP="00EA7BCF">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 account name and number]</w:t>
            </w:r>
          </w:p>
        </w:tc>
        <w:tc>
          <w:tcPr>
            <w:tcW w:w="2126" w:type="dxa"/>
          </w:tcPr>
          <w:p w14:paraId="7630E103" w14:textId="4E4877D1" w:rsidR="00EA7BCF" w:rsidRPr="001B7C0D" w:rsidRDefault="00EA7BCF" w:rsidP="00EA7BCF">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w:t>
            </w:r>
          </w:p>
        </w:tc>
      </w:tr>
      <w:tr w:rsidR="00EA7BCF" w:rsidRPr="001B7C0D" w14:paraId="4809CCE0" w14:textId="2E64EAD1" w:rsidTr="00EA7BCF">
        <w:trPr>
          <w:trHeight w:val="325"/>
        </w:trPr>
        <w:tc>
          <w:tcPr>
            <w:tcW w:w="3397" w:type="dxa"/>
          </w:tcPr>
          <w:p w14:paraId="37804C57" w14:textId="776519AF" w:rsidR="00EA7BCF" w:rsidRPr="001B7C0D" w:rsidRDefault="00EA7BCF" w:rsidP="00EA7BCF">
            <w:pPr>
              <w:rPr>
                <w:rFonts w:asciiTheme="minorHAnsi" w:hAnsiTheme="minorHAnsi" w:cstheme="minorHAnsi"/>
                <w:sz w:val="22"/>
                <w:szCs w:val="22"/>
                <w:highlight w:val="yellow"/>
              </w:rPr>
            </w:pPr>
            <w:r w:rsidRPr="001B7C0D">
              <w:rPr>
                <w:rFonts w:asciiTheme="minorHAnsi" w:hAnsiTheme="minorHAnsi" w:cstheme="minorHAnsi"/>
                <w:sz w:val="22"/>
                <w:szCs w:val="22"/>
              </w:rPr>
              <w:t xml:space="preserve">Ongoing service fee (fixed) </w:t>
            </w:r>
          </w:p>
        </w:tc>
        <w:tc>
          <w:tcPr>
            <w:tcW w:w="3402" w:type="dxa"/>
          </w:tcPr>
          <w:p w14:paraId="55292D60" w14:textId="1546C523" w:rsidR="00EA7BCF" w:rsidRPr="001B7C0D" w:rsidRDefault="00EA7BCF" w:rsidP="00EA7BCF">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 account name and number]</w:t>
            </w:r>
          </w:p>
        </w:tc>
        <w:tc>
          <w:tcPr>
            <w:tcW w:w="2126" w:type="dxa"/>
          </w:tcPr>
          <w:p w14:paraId="702C4919" w14:textId="4C82E8C8" w:rsidR="00EA7BCF" w:rsidRPr="001B7C0D" w:rsidRDefault="00EA7BCF" w:rsidP="00EA7BCF">
            <w:pPr>
              <w:jc w:val="cente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[insert]</w:t>
            </w:r>
          </w:p>
        </w:tc>
      </w:tr>
      <w:tr w:rsidR="00EA7BCF" w:rsidRPr="001B7C0D" w14:paraId="0E152070" w14:textId="2C05A5EC" w:rsidTr="00EA7BCF">
        <w:trPr>
          <w:trHeight w:val="325"/>
        </w:trPr>
        <w:tc>
          <w:tcPr>
            <w:tcW w:w="3397" w:type="dxa"/>
            <w:shd w:val="clear" w:color="auto" w:fill="B0BFCD" w:themeFill="text2" w:themeFillTint="66"/>
          </w:tcPr>
          <w:p w14:paraId="4B44BF94" w14:textId="7395F09A" w:rsidR="00EA7BCF" w:rsidRPr="001B7C0D" w:rsidRDefault="00DB354F" w:rsidP="00EA7BCF">
            <w:pPr>
              <w:rPr>
                <w:rFonts w:asciiTheme="minorHAnsi" w:hAnsiTheme="minorHAnsi" w:cstheme="minorHAnsi"/>
                <w:b/>
                <w:bCs/>
                <w:sz w:val="22"/>
                <w:szCs w:val="22"/>
              </w:rPr>
            </w:pPr>
            <w:r>
              <w:rPr>
                <w:rFonts w:asciiTheme="minorHAnsi" w:hAnsiTheme="minorHAnsi" w:cstheme="minorHAnsi"/>
                <w:b/>
                <w:bCs/>
                <w:sz w:val="22"/>
                <w:szCs w:val="22"/>
              </w:rPr>
              <w:t xml:space="preserve">Annual </w:t>
            </w:r>
            <w:r w:rsidR="00EA7BCF" w:rsidRPr="001B7C0D">
              <w:rPr>
                <w:rFonts w:asciiTheme="minorHAnsi" w:hAnsiTheme="minorHAnsi" w:cstheme="minorHAnsi"/>
                <w:b/>
                <w:bCs/>
                <w:sz w:val="22"/>
                <w:szCs w:val="22"/>
              </w:rPr>
              <w:t>Total</w:t>
            </w:r>
          </w:p>
        </w:tc>
        <w:tc>
          <w:tcPr>
            <w:tcW w:w="3402" w:type="dxa"/>
            <w:shd w:val="clear" w:color="auto" w:fill="B0BFCD" w:themeFill="text2" w:themeFillTint="66"/>
          </w:tcPr>
          <w:p w14:paraId="2E400A5F" w14:textId="77777777" w:rsidR="00EA7BCF" w:rsidRPr="001B7C0D" w:rsidRDefault="00EA7BCF" w:rsidP="00EA7BCF">
            <w:pPr>
              <w:jc w:val="center"/>
              <w:rPr>
                <w:rFonts w:asciiTheme="minorHAnsi" w:hAnsiTheme="minorHAnsi" w:cstheme="minorHAnsi"/>
                <w:sz w:val="22"/>
                <w:szCs w:val="22"/>
                <w:highlight w:val="yellow"/>
              </w:rPr>
            </w:pPr>
          </w:p>
        </w:tc>
        <w:tc>
          <w:tcPr>
            <w:tcW w:w="2126" w:type="dxa"/>
            <w:shd w:val="clear" w:color="auto" w:fill="B0BFCD" w:themeFill="text2" w:themeFillTint="66"/>
          </w:tcPr>
          <w:p w14:paraId="056BA7E8" w14:textId="2679EB2E" w:rsidR="00EA7BCF" w:rsidRPr="001B7C0D" w:rsidRDefault="00EA7BCF" w:rsidP="00EA7BCF">
            <w:pPr>
              <w:jc w:val="center"/>
              <w:rPr>
                <w:rFonts w:asciiTheme="minorHAnsi" w:hAnsiTheme="minorHAnsi" w:cstheme="minorHAnsi"/>
                <w:sz w:val="22"/>
                <w:szCs w:val="22"/>
                <w:highlight w:val="yellow"/>
              </w:rPr>
            </w:pPr>
          </w:p>
        </w:tc>
      </w:tr>
    </w:tbl>
    <w:p w14:paraId="3939162B" w14:textId="77777777" w:rsidR="00810C5E" w:rsidRPr="001B7C0D" w:rsidRDefault="00810C5E" w:rsidP="001B7C0D">
      <w:pPr>
        <w:jc w:val="both"/>
        <w:rPr>
          <w:rFonts w:asciiTheme="minorHAnsi" w:hAnsiTheme="minorHAnsi" w:cstheme="minorHAnsi"/>
          <w:sz w:val="22"/>
          <w:szCs w:val="22"/>
          <w:highlight w:val="yellow"/>
        </w:rPr>
      </w:pPr>
    </w:p>
    <w:p w14:paraId="36105C7B" w14:textId="4CD1E988" w:rsidR="009C2793" w:rsidRPr="001B7C0D" w:rsidRDefault="009C2793" w:rsidP="001B7C0D">
      <w:pPr>
        <w:jc w:val="both"/>
        <w:rPr>
          <w:rFonts w:asciiTheme="minorHAnsi" w:hAnsiTheme="minorHAnsi" w:cstheme="minorHAnsi"/>
          <w:b/>
          <w:bCs/>
          <w:sz w:val="22"/>
          <w:szCs w:val="22"/>
          <w:highlight w:val="yellow"/>
        </w:rPr>
      </w:pPr>
      <w:r w:rsidRPr="001B7C0D">
        <w:rPr>
          <w:rFonts w:asciiTheme="minorHAnsi" w:hAnsiTheme="minorHAnsi" w:cstheme="minorHAnsi"/>
          <w:b/>
          <w:bCs/>
          <w:sz w:val="22"/>
          <w:szCs w:val="22"/>
          <w:highlight w:val="yellow"/>
        </w:rPr>
        <w:t>[</w:t>
      </w:r>
      <w:r w:rsidR="002927C6" w:rsidRPr="001B7C0D">
        <w:rPr>
          <w:rFonts w:asciiTheme="minorHAnsi" w:hAnsiTheme="minorHAnsi" w:cstheme="minorHAnsi"/>
          <w:b/>
          <w:bCs/>
          <w:sz w:val="22"/>
          <w:szCs w:val="22"/>
          <w:highlight w:val="yellow"/>
        </w:rPr>
        <w:t>*</w:t>
      </w:r>
      <w:r w:rsidRPr="001B7C0D">
        <w:rPr>
          <w:rFonts w:asciiTheme="minorHAnsi" w:hAnsiTheme="minorHAnsi" w:cstheme="minorHAnsi"/>
          <w:b/>
          <w:bCs/>
          <w:sz w:val="22"/>
          <w:szCs w:val="22"/>
          <w:highlight w:val="yellow"/>
        </w:rPr>
        <w:t xml:space="preserve">the below only applies to % based fees. </w:t>
      </w:r>
      <w:r w:rsidR="00810C5E" w:rsidRPr="001B7C0D">
        <w:rPr>
          <w:rFonts w:asciiTheme="minorHAnsi" w:hAnsiTheme="minorHAnsi" w:cstheme="minorHAnsi"/>
          <w:b/>
          <w:bCs/>
          <w:sz w:val="22"/>
          <w:szCs w:val="22"/>
          <w:highlight w:val="yellow"/>
        </w:rPr>
        <w:t>Remove if you charge fixed fees.</w:t>
      </w:r>
    </w:p>
    <w:p w14:paraId="117F1A9C" w14:textId="3A67AACD" w:rsidR="009C2793" w:rsidRPr="001B7C0D" w:rsidRDefault="009C2793" w:rsidP="001B7C0D">
      <w:pPr>
        <w:jc w:val="both"/>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This amount is an estimate only based on the following:</w:t>
      </w:r>
    </w:p>
    <w:p w14:paraId="542C7BF5" w14:textId="77777777" w:rsidR="009C2793" w:rsidRPr="001B7C0D" w:rsidRDefault="009C2793" w:rsidP="001B7C0D">
      <w:pPr>
        <w:pStyle w:val="ListParagraph"/>
        <w:numPr>
          <w:ilvl w:val="0"/>
          <w:numId w:val="16"/>
        </w:numPr>
        <w:spacing w:after="0" w:line="240" w:lineRule="auto"/>
        <w:jc w:val="both"/>
        <w:rPr>
          <w:rFonts w:asciiTheme="minorHAnsi" w:hAnsiTheme="minorHAnsi" w:cstheme="minorHAnsi"/>
          <w:highlight w:val="yellow"/>
        </w:rPr>
      </w:pPr>
      <w:r w:rsidRPr="001B7C0D">
        <w:rPr>
          <w:rFonts w:asciiTheme="minorHAnsi" w:hAnsiTheme="minorHAnsi" w:cstheme="minorHAnsi"/>
          <w:highlight w:val="yellow"/>
        </w:rPr>
        <w:t xml:space="preserve">Your account balance at the time this document is </w:t>
      </w:r>
      <w:proofErr w:type="gramStart"/>
      <w:r w:rsidRPr="001B7C0D">
        <w:rPr>
          <w:rFonts w:asciiTheme="minorHAnsi" w:hAnsiTheme="minorHAnsi" w:cstheme="minorHAnsi"/>
          <w:highlight w:val="yellow"/>
        </w:rPr>
        <w:t>prepared;</w:t>
      </w:r>
      <w:proofErr w:type="gramEnd"/>
    </w:p>
    <w:p w14:paraId="499C4311" w14:textId="77777777" w:rsidR="009C2793" w:rsidRPr="001B7C0D" w:rsidRDefault="009C2793" w:rsidP="001B7C0D">
      <w:pPr>
        <w:pStyle w:val="ListParagraph"/>
        <w:numPr>
          <w:ilvl w:val="0"/>
          <w:numId w:val="16"/>
        </w:numPr>
        <w:spacing w:after="0" w:line="240" w:lineRule="auto"/>
        <w:jc w:val="both"/>
        <w:rPr>
          <w:rFonts w:asciiTheme="minorHAnsi" w:hAnsiTheme="minorHAnsi" w:cstheme="minorHAnsi"/>
          <w:highlight w:val="yellow"/>
        </w:rPr>
      </w:pPr>
      <w:r w:rsidRPr="001B7C0D">
        <w:rPr>
          <w:rFonts w:asciiTheme="minorHAnsi" w:hAnsiTheme="minorHAnsi" w:cstheme="minorHAnsi"/>
          <w:highlight w:val="yellow"/>
        </w:rPr>
        <w:t xml:space="preserve">Your anticipated contributions into superannuation based on your current </w:t>
      </w:r>
      <w:proofErr w:type="gramStart"/>
      <w:r w:rsidRPr="001B7C0D">
        <w:rPr>
          <w:rFonts w:asciiTheme="minorHAnsi" w:hAnsiTheme="minorHAnsi" w:cstheme="minorHAnsi"/>
          <w:highlight w:val="yellow"/>
        </w:rPr>
        <w:t>circumstances;</w:t>
      </w:r>
      <w:proofErr w:type="gramEnd"/>
    </w:p>
    <w:p w14:paraId="0AC5AD95" w14:textId="77777777" w:rsidR="009C2793" w:rsidRPr="001B7C0D" w:rsidRDefault="009C2793" w:rsidP="001B7C0D">
      <w:pPr>
        <w:pStyle w:val="ListParagraph"/>
        <w:numPr>
          <w:ilvl w:val="0"/>
          <w:numId w:val="16"/>
        </w:numPr>
        <w:spacing w:after="0" w:line="240" w:lineRule="auto"/>
        <w:jc w:val="both"/>
        <w:rPr>
          <w:rFonts w:asciiTheme="minorHAnsi" w:hAnsiTheme="minorHAnsi" w:cstheme="minorHAnsi"/>
          <w:highlight w:val="yellow"/>
        </w:rPr>
      </w:pPr>
      <w:r w:rsidRPr="001B7C0D">
        <w:rPr>
          <w:rFonts w:asciiTheme="minorHAnsi" w:hAnsiTheme="minorHAnsi" w:cstheme="minorHAnsi"/>
          <w:highlight w:val="yellow"/>
        </w:rPr>
        <w:t>Your anticipated additional contributions based on the information available to us; and</w:t>
      </w:r>
    </w:p>
    <w:p w14:paraId="5CA0EEC4" w14:textId="77777777" w:rsidR="009C2793" w:rsidRPr="001B7C0D" w:rsidRDefault="009C2793" w:rsidP="001B7C0D">
      <w:pPr>
        <w:pStyle w:val="ListParagraph"/>
        <w:numPr>
          <w:ilvl w:val="0"/>
          <w:numId w:val="16"/>
        </w:numPr>
        <w:spacing w:after="0" w:line="240" w:lineRule="auto"/>
        <w:jc w:val="both"/>
        <w:rPr>
          <w:rFonts w:asciiTheme="minorHAnsi" w:hAnsiTheme="minorHAnsi" w:cstheme="minorHAnsi"/>
          <w:highlight w:val="yellow"/>
        </w:rPr>
      </w:pPr>
      <w:r w:rsidRPr="001B7C0D">
        <w:rPr>
          <w:rFonts w:asciiTheme="minorHAnsi" w:hAnsiTheme="minorHAnsi" w:cstheme="minorHAnsi"/>
          <w:highlight w:val="yellow"/>
        </w:rPr>
        <w:t>Your anticipated withdrawals based on the information available to us.</w:t>
      </w:r>
    </w:p>
    <w:p w14:paraId="24F4B38A" w14:textId="695A2C50" w:rsidR="009C2793" w:rsidRPr="001B7C0D" w:rsidRDefault="009C2793" w:rsidP="001B7C0D">
      <w:pPr>
        <w:jc w:val="both"/>
        <w:rPr>
          <w:rFonts w:asciiTheme="minorHAnsi" w:hAnsiTheme="minorHAnsi" w:cstheme="minorHAnsi"/>
          <w:sz w:val="22"/>
          <w:szCs w:val="22"/>
        </w:rPr>
      </w:pPr>
      <w:r w:rsidRPr="001B7C0D">
        <w:rPr>
          <w:rFonts w:asciiTheme="minorHAnsi" w:hAnsiTheme="minorHAnsi" w:cstheme="minorHAnsi"/>
          <w:sz w:val="22"/>
          <w:szCs w:val="22"/>
          <w:highlight w:val="yellow"/>
        </w:rPr>
        <w:t>The actual amount paid by you will depend on your account balance at the time the fee is processed. For example, if at the</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green"/>
        </w:rPr>
        <w:t>[start/end]</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yellow"/>
        </w:rPr>
        <w:t>of the</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green"/>
        </w:rPr>
        <w:t>[month/quarter]</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yellow"/>
        </w:rPr>
        <w:t>the</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green"/>
        </w:rPr>
        <w:t>Product Issuer</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yellow"/>
        </w:rPr>
        <w:t>calculates that your account balance is $100,000, an amount of</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green"/>
        </w:rPr>
        <w:t>[$x]</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yellow"/>
        </w:rPr>
        <w:t>will be deducted from your account on</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green"/>
        </w:rPr>
        <w:t>[insert day]</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yellow"/>
        </w:rPr>
        <w:t>of that</w:t>
      </w:r>
      <w:r w:rsidRPr="001B7C0D">
        <w:rPr>
          <w:rFonts w:asciiTheme="minorHAnsi" w:hAnsiTheme="minorHAnsi" w:cstheme="minorHAnsi"/>
          <w:sz w:val="22"/>
          <w:szCs w:val="22"/>
        </w:rPr>
        <w:t xml:space="preserve"> </w:t>
      </w:r>
      <w:r w:rsidRPr="001B7C0D">
        <w:rPr>
          <w:rFonts w:asciiTheme="minorHAnsi" w:hAnsiTheme="minorHAnsi" w:cstheme="minorHAnsi"/>
          <w:sz w:val="22"/>
          <w:szCs w:val="22"/>
          <w:highlight w:val="green"/>
        </w:rPr>
        <w:t>[month/quarter]</w:t>
      </w:r>
      <w:r w:rsidRPr="001B7C0D">
        <w:rPr>
          <w:rFonts w:asciiTheme="minorHAnsi" w:hAnsiTheme="minorHAnsi" w:cstheme="minorHAnsi"/>
          <w:sz w:val="22"/>
          <w:szCs w:val="22"/>
        </w:rPr>
        <w:t>].</w:t>
      </w:r>
    </w:p>
    <w:p w14:paraId="4362F285" w14:textId="45FEC304" w:rsidR="00FC7BB9" w:rsidRPr="001B7C0D" w:rsidRDefault="00FC7BB9" w:rsidP="001B7C0D">
      <w:pPr>
        <w:jc w:val="both"/>
        <w:rPr>
          <w:rFonts w:asciiTheme="minorHAnsi" w:hAnsiTheme="minorHAnsi" w:cstheme="minorHAnsi"/>
          <w:sz w:val="22"/>
          <w:szCs w:val="22"/>
        </w:rPr>
      </w:pPr>
    </w:p>
    <w:p w14:paraId="47A1762D" w14:textId="2B2A576E" w:rsidR="00913337" w:rsidRPr="005C7618" w:rsidRDefault="00C64344" w:rsidP="001B7C0D">
      <w:pPr>
        <w:jc w:val="both"/>
        <w:rPr>
          <w:rFonts w:asciiTheme="minorHAnsi" w:hAnsiTheme="minorHAnsi" w:cstheme="minorHAnsi"/>
          <w:i/>
          <w:iCs/>
          <w:sz w:val="22"/>
          <w:szCs w:val="22"/>
        </w:rPr>
      </w:pPr>
      <w:r w:rsidRPr="005C7618">
        <w:rPr>
          <w:rFonts w:asciiTheme="minorHAnsi" w:hAnsiTheme="minorHAnsi" w:cstheme="minorHAnsi"/>
          <w:i/>
          <w:iCs/>
          <w:sz w:val="22"/>
          <w:szCs w:val="22"/>
        </w:rPr>
        <w:t xml:space="preserve">Please note that the </w:t>
      </w:r>
      <w:r w:rsidR="00882FF9" w:rsidRPr="005C7618">
        <w:rPr>
          <w:rFonts w:asciiTheme="minorHAnsi" w:hAnsiTheme="minorHAnsi" w:cstheme="minorHAnsi"/>
          <w:i/>
          <w:iCs/>
          <w:sz w:val="22"/>
          <w:szCs w:val="22"/>
        </w:rPr>
        <w:t xml:space="preserve">actual </w:t>
      </w:r>
      <w:r w:rsidRPr="005C7618">
        <w:rPr>
          <w:rFonts w:asciiTheme="minorHAnsi" w:hAnsiTheme="minorHAnsi" w:cstheme="minorHAnsi"/>
          <w:i/>
          <w:iCs/>
          <w:sz w:val="22"/>
          <w:szCs w:val="22"/>
        </w:rPr>
        <w:t xml:space="preserve">fees </w:t>
      </w:r>
      <w:r w:rsidR="00882FF9" w:rsidRPr="005C7618">
        <w:rPr>
          <w:rFonts w:asciiTheme="minorHAnsi" w:hAnsiTheme="minorHAnsi" w:cstheme="minorHAnsi"/>
          <w:i/>
          <w:iCs/>
          <w:sz w:val="22"/>
          <w:szCs w:val="22"/>
        </w:rPr>
        <w:t>deducted from you</w:t>
      </w:r>
      <w:r w:rsidR="00451EEF" w:rsidRPr="005C7618">
        <w:rPr>
          <w:rFonts w:asciiTheme="minorHAnsi" w:hAnsiTheme="minorHAnsi" w:cstheme="minorHAnsi"/>
          <w:i/>
          <w:iCs/>
          <w:sz w:val="22"/>
          <w:szCs w:val="22"/>
        </w:rPr>
        <w:t>r</w:t>
      </w:r>
      <w:r w:rsidR="00882FF9" w:rsidRPr="005C7618">
        <w:rPr>
          <w:rFonts w:asciiTheme="minorHAnsi" w:hAnsiTheme="minorHAnsi" w:cstheme="minorHAnsi"/>
          <w:i/>
          <w:iCs/>
          <w:sz w:val="22"/>
          <w:szCs w:val="22"/>
        </w:rPr>
        <w:t xml:space="preserve"> account </w:t>
      </w:r>
      <w:r w:rsidR="000A1488" w:rsidRPr="005C7618">
        <w:rPr>
          <w:rFonts w:asciiTheme="minorHAnsi" w:hAnsiTheme="minorHAnsi" w:cstheme="minorHAnsi"/>
          <w:i/>
          <w:iCs/>
          <w:sz w:val="22"/>
          <w:szCs w:val="22"/>
        </w:rPr>
        <w:t xml:space="preserve">may </w:t>
      </w:r>
      <w:r w:rsidR="00882FF9" w:rsidRPr="005C7618">
        <w:rPr>
          <w:rFonts w:asciiTheme="minorHAnsi" w:hAnsiTheme="minorHAnsi" w:cstheme="minorHAnsi"/>
          <w:i/>
          <w:iCs/>
          <w:sz w:val="22"/>
          <w:szCs w:val="22"/>
        </w:rPr>
        <w:t xml:space="preserve">differ </w:t>
      </w:r>
      <w:r w:rsidR="00622A3B" w:rsidRPr="005C7618">
        <w:rPr>
          <w:rFonts w:asciiTheme="minorHAnsi" w:hAnsiTheme="minorHAnsi" w:cstheme="minorHAnsi"/>
          <w:i/>
          <w:iCs/>
          <w:sz w:val="22"/>
          <w:szCs w:val="22"/>
        </w:rPr>
        <w:t xml:space="preserve">slightly </w:t>
      </w:r>
      <w:r w:rsidR="00694D86" w:rsidRPr="005C7618">
        <w:rPr>
          <w:rFonts w:asciiTheme="minorHAnsi" w:hAnsiTheme="minorHAnsi" w:cstheme="minorHAnsi"/>
          <w:i/>
          <w:iCs/>
          <w:sz w:val="22"/>
          <w:szCs w:val="22"/>
        </w:rPr>
        <w:t xml:space="preserve">to those stated above </w:t>
      </w:r>
      <w:r w:rsidR="004270D3">
        <w:rPr>
          <w:rFonts w:asciiTheme="minorHAnsi" w:hAnsiTheme="minorHAnsi" w:cstheme="minorHAnsi"/>
          <w:i/>
          <w:iCs/>
          <w:sz w:val="22"/>
          <w:szCs w:val="22"/>
        </w:rPr>
        <w:t xml:space="preserve">as </w:t>
      </w:r>
      <w:r w:rsidR="00DF3D4D">
        <w:rPr>
          <w:rFonts w:asciiTheme="minorHAnsi" w:hAnsiTheme="minorHAnsi" w:cstheme="minorHAnsi"/>
          <w:i/>
          <w:iCs/>
          <w:sz w:val="22"/>
          <w:szCs w:val="22"/>
        </w:rPr>
        <w:t>per the</w:t>
      </w:r>
      <w:r w:rsidR="004270D3">
        <w:rPr>
          <w:rFonts w:asciiTheme="minorHAnsi" w:hAnsiTheme="minorHAnsi" w:cstheme="minorHAnsi"/>
          <w:i/>
          <w:iCs/>
          <w:sz w:val="22"/>
          <w:szCs w:val="22"/>
        </w:rPr>
        <w:t xml:space="preserve"> </w:t>
      </w:r>
      <w:r w:rsidR="00326645">
        <w:rPr>
          <w:rFonts w:asciiTheme="minorHAnsi" w:hAnsiTheme="minorHAnsi" w:cstheme="minorHAnsi"/>
          <w:i/>
          <w:iCs/>
          <w:sz w:val="22"/>
          <w:szCs w:val="22"/>
        </w:rPr>
        <w:t>“</w:t>
      </w:r>
      <w:r w:rsidR="00326645" w:rsidRPr="00326645">
        <w:rPr>
          <w:rFonts w:asciiTheme="minorHAnsi" w:hAnsiTheme="minorHAnsi" w:cstheme="minorHAnsi"/>
          <w:b/>
          <w:bCs/>
          <w:i/>
          <w:iCs/>
          <w:sz w:val="22"/>
          <w:szCs w:val="22"/>
        </w:rPr>
        <w:t>Important Information</w:t>
      </w:r>
      <w:r w:rsidR="00326645">
        <w:rPr>
          <w:rFonts w:asciiTheme="minorHAnsi" w:hAnsiTheme="minorHAnsi" w:cstheme="minorHAnsi"/>
          <w:b/>
          <w:bCs/>
          <w:i/>
          <w:iCs/>
          <w:sz w:val="22"/>
          <w:szCs w:val="22"/>
        </w:rPr>
        <w:t xml:space="preserve">” </w:t>
      </w:r>
      <w:r w:rsidR="00534F55">
        <w:rPr>
          <w:rFonts w:asciiTheme="minorHAnsi" w:hAnsiTheme="minorHAnsi" w:cstheme="minorHAnsi"/>
          <w:i/>
          <w:iCs/>
          <w:sz w:val="22"/>
          <w:szCs w:val="22"/>
        </w:rPr>
        <w:t>section</w:t>
      </w:r>
      <w:r w:rsidR="00B2486C">
        <w:rPr>
          <w:rFonts w:asciiTheme="minorHAnsi" w:hAnsiTheme="minorHAnsi" w:cstheme="minorHAnsi"/>
          <w:i/>
          <w:iCs/>
          <w:sz w:val="22"/>
          <w:szCs w:val="22"/>
        </w:rPr>
        <w:t xml:space="preserve"> outlined</w:t>
      </w:r>
      <w:r w:rsidR="00534F55">
        <w:rPr>
          <w:rFonts w:asciiTheme="minorHAnsi" w:hAnsiTheme="minorHAnsi" w:cstheme="minorHAnsi"/>
          <w:i/>
          <w:iCs/>
          <w:sz w:val="22"/>
          <w:szCs w:val="22"/>
        </w:rPr>
        <w:t xml:space="preserve"> in Part One of </w:t>
      </w:r>
      <w:r w:rsidR="00CC2CC7">
        <w:rPr>
          <w:rFonts w:asciiTheme="minorHAnsi" w:hAnsiTheme="minorHAnsi" w:cstheme="minorHAnsi"/>
          <w:i/>
          <w:iCs/>
          <w:sz w:val="22"/>
          <w:szCs w:val="22"/>
        </w:rPr>
        <w:t>this document</w:t>
      </w:r>
      <w:r w:rsidR="00694D86" w:rsidRPr="005C7618">
        <w:rPr>
          <w:rFonts w:asciiTheme="minorHAnsi" w:hAnsiTheme="minorHAnsi" w:cstheme="minorHAnsi"/>
          <w:i/>
          <w:iCs/>
          <w:sz w:val="22"/>
          <w:szCs w:val="22"/>
        </w:rPr>
        <w:t>.</w:t>
      </w:r>
    </w:p>
    <w:p w14:paraId="53783A33" w14:textId="77777777" w:rsidR="00913337" w:rsidRPr="001B7C0D" w:rsidRDefault="00913337" w:rsidP="001B7C0D">
      <w:pPr>
        <w:jc w:val="both"/>
        <w:rPr>
          <w:rFonts w:asciiTheme="minorHAnsi" w:hAnsiTheme="minorHAnsi" w:cstheme="minorHAnsi"/>
          <w:b/>
          <w:bCs/>
          <w:sz w:val="22"/>
          <w:szCs w:val="22"/>
        </w:rPr>
      </w:pPr>
    </w:p>
    <w:p w14:paraId="7E4A0554" w14:textId="77777777" w:rsidR="00BE3281" w:rsidRDefault="00BE3281">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41107AD" w14:textId="373819FE" w:rsidR="00FC7BB9" w:rsidRPr="001B7C0D" w:rsidRDefault="00FC7BB9" w:rsidP="001B7C0D">
      <w:pPr>
        <w:jc w:val="both"/>
        <w:rPr>
          <w:rFonts w:asciiTheme="minorHAnsi" w:hAnsiTheme="minorHAnsi" w:cstheme="minorHAnsi"/>
          <w:b/>
          <w:bCs/>
          <w:sz w:val="22"/>
          <w:szCs w:val="22"/>
        </w:rPr>
      </w:pPr>
      <w:r w:rsidRPr="001B7C0D">
        <w:rPr>
          <w:rFonts w:asciiTheme="minorHAnsi" w:hAnsiTheme="minorHAnsi" w:cstheme="minorHAnsi"/>
          <w:b/>
          <w:bCs/>
          <w:sz w:val="22"/>
          <w:szCs w:val="22"/>
        </w:rPr>
        <w:lastRenderedPageBreak/>
        <w:t xml:space="preserve">CONSENT TO RENEW ONGOING SERVICE ARRANGEMENT </w:t>
      </w:r>
    </w:p>
    <w:p w14:paraId="33764BF7" w14:textId="77777777" w:rsidR="00DD560E" w:rsidRDefault="00DD560E" w:rsidP="001B7C0D">
      <w:pPr>
        <w:rPr>
          <w:rFonts w:asciiTheme="minorHAnsi" w:hAnsiTheme="minorHAnsi" w:cstheme="minorHAnsi"/>
          <w:sz w:val="22"/>
          <w:szCs w:val="22"/>
        </w:rPr>
      </w:pPr>
    </w:p>
    <w:p w14:paraId="0E0A895A" w14:textId="0CD1F889" w:rsidR="00CD5F74" w:rsidRPr="00EF68D2" w:rsidRDefault="00D02D54" w:rsidP="00CD5F74">
      <w:pPr>
        <w:jc w:val="both"/>
        <w:rPr>
          <w:rFonts w:asciiTheme="minorHAnsi" w:hAnsiTheme="minorHAnsi" w:cstheme="minorHAnsi"/>
        </w:rPr>
      </w:pPr>
      <w:r w:rsidRPr="00EF68D2">
        <w:rPr>
          <w:rFonts w:asciiTheme="minorHAnsi" w:hAnsiTheme="minorHAnsi" w:cstheme="minorHAnsi"/>
        </w:rPr>
        <w:t>I/We,&lt;</w:t>
      </w:r>
      <w:r w:rsidRPr="00EF68D2">
        <w:rPr>
          <w:rFonts w:asciiTheme="minorHAnsi" w:hAnsiTheme="minorHAnsi" w:cstheme="minorHAnsi"/>
          <w:highlight w:val="yellow"/>
        </w:rPr>
        <w:t>client name/s</w:t>
      </w:r>
      <w:r w:rsidRPr="00EF68D2">
        <w:rPr>
          <w:rFonts w:asciiTheme="minorHAnsi" w:hAnsiTheme="minorHAnsi" w:cstheme="minorHAnsi"/>
        </w:rPr>
        <w:t xml:space="preserve">&gt;  have </w:t>
      </w:r>
      <w:r w:rsidR="00AC4E2B">
        <w:rPr>
          <w:rFonts w:asciiTheme="minorHAnsi" w:hAnsiTheme="minorHAnsi" w:cstheme="minorHAnsi"/>
          <w:sz w:val="22"/>
          <w:szCs w:val="22"/>
        </w:rPr>
        <w:t>received a copy of the Fee Disclosure Statement dated xx/xx/</w:t>
      </w:r>
      <w:proofErr w:type="spellStart"/>
      <w:r w:rsidR="00AC4E2B">
        <w:rPr>
          <w:rFonts w:asciiTheme="minorHAnsi" w:hAnsiTheme="minorHAnsi" w:cstheme="minorHAnsi"/>
          <w:sz w:val="22"/>
          <w:szCs w:val="22"/>
        </w:rPr>
        <w:t>xxxx</w:t>
      </w:r>
      <w:proofErr w:type="spellEnd"/>
      <w:r w:rsidR="00AC4E2B">
        <w:rPr>
          <w:rFonts w:asciiTheme="minorHAnsi" w:hAnsiTheme="minorHAnsi" w:cstheme="minorHAnsi"/>
          <w:sz w:val="22"/>
          <w:szCs w:val="22"/>
        </w:rPr>
        <w:t xml:space="preserve"> </w:t>
      </w:r>
      <w:r w:rsidR="00EC4D89">
        <w:rPr>
          <w:rFonts w:asciiTheme="minorHAnsi" w:hAnsiTheme="minorHAnsi" w:cstheme="minorHAnsi"/>
          <w:sz w:val="22"/>
          <w:szCs w:val="22"/>
        </w:rPr>
        <w:t xml:space="preserve">setting out my / our current ongoing services and ongoing fee arrangements with </w:t>
      </w:r>
      <w:r w:rsidR="00CD5F74" w:rsidRPr="00EF68D2">
        <w:rPr>
          <w:rFonts w:asciiTheme="minorHAnsi" w:hAnsiTheme="minorHAnsi" w:cstheme="minorHAnsi"/>
        </w:rPr>
        <w:t>&lt;</w:t>
      </w:r>
      <w:r w:rsidR="00CD5F74" w:rsidRPr="00EF68D2">
        <w:rPr>
          <w:rFonts w:asciiTheme="minorHAnsi" w:hAnsiTheme="minorHAnsi" w:cstheme="minorHAnsi"/>
          <w:highlight w:val="yellow"/>
        </w:rPr>
        <w:t>name of AR</w:t>
      </w:r>
      <w:r w:rsidR="00CD5F74">
        <w:rPr>
          <w:rFonts w:asciiTheme="minorHAnsi" w:hAnsiTheme="minorHAnsi" w:cstheme="minorHAnsi"/>
          <w:highlight w:val="yellow"/>
        </w:rPr>
        <w:t>&gt;</w:t>
      </w:r>
      <w:r w:rsidR="00CD5F74" w:rsidRPr="000E5599">
        <w:rPr>
          <w:rFonts w:asciiTheme="minorHAnsi" w:hAnsiTheme="minorHAnsi" w:cstheme="minorHAnsi"/>
        </w:rPr>
        <w:t xml:space="preserve">, </w:t>
      </w:r>
      <w:r w:rsidR="00CD5F74">
        <w:rPr>
          <w:rFonts w:asciiTheme="minorHAnsi" w:hAnsiTheme="minorHAnsi" w:cstheme="minorHAnsi"/>
          <w:highlight w:val="yellow"/>
        </w:rPr>
        <w:t xml:space="preserve">&lt;name of </w:t>
      </w:r>
      <w:r w:rsidR="00CD5F74" w:rsidRPr="00EF68D2">
        <w:rPr>
          <w:rFonts w:asciiTheme="minorHAnsi" w:hAnsiTheme="minorHAnsi" w:cstheme="minorHAnsi"/>
          <w:highlight w:val="yellow"/>
        </w:rPr>
        <w:t>CAR</w:t>
      </w:r>
      <w:r w:rsidR="00CD5F74" w:rsidRPr="00EF68D2">
        <w:rPr>
          <w:rFonts w:asciiTheme="minorHAnsi" w:hAnsiTheme="minorHAnsi" w:cstheme="minorHAnsi"/>
        </w:rPr>
        <w:t xml:space="preserve">&gt; and </w:t>
      </w:r>
      <w:r w:rsidR="00CD5F74">
        <w:rPr>
          <w:rFonts w:asciiTheme="minorHAnsi" w:hAnsiTheme="minorHAnsi" w:cstheme="minorHAnsi"/>
        </w:rPr>
        <w:t>Integrity Financial Planners Pty Ltd</w:t>
      </w:r>
      <w:r w:rsidR="00CD5F74" w:rsidRPr="00EF68D2">
        <w:rPr>
          <w:rFonts w:asciiTheme="minorHAnsi" w:hAnsiTheme="minorHAnsi" w:cstheme="minorHAnsi"/>
        </w:rPr>
        <w:t>.</w:t>
      </w:r>
    </w:p>
    <w:p w14:paraId="4543F013" w14:textId="77777777" w:rsidR="00CD5F74" w:rsidRPr="00EF68D2" w:rsidRDefault="00CD5F74" w:rsidP="00CD5F74">
      <w:pPr>
        <w:jc w:val="both"/>
        <w:rPr>
          <w:rFonts w:asciiTheme="minorHAnsi" w:hAnsiTheme="minorHAnsi" w:cstheme="minorHAnsi"/>
        </w:rPr>
      </w:pPr>
    </w:p>
    <w:p w14:paraId="5A5DF373" w14:textId="77777777" w:rsidR="00CD5F74" w:rsidRPr="00EF68D2" w:rsidRDefault="00CD5F74" w:rsidP="00CD5F74">
      <w:pPr>
        <w:jc w:val="both"/>
        <w:rPr>
          <w:rFonts w:asciiTheme="minorHAnsi" w:hAnsiTheme="minorHAnsi" w:cstheme="minorHAnsi"/>
        </w:rPr>
      </w:pPr>
      <w:r w:rsidRPr="00EF68D2">
        <w:rPr>
          <w:rFonts w:asciiTheme="minorHAnsi" w:hAnsiTheme="minorHAnsi" w:cstheme="minorHAnsi"/>
        </w:rPr>
        <w:t>I/We elect to renew our arrangement with &lt;</w:t>
      </w:r>
      <w:r w:rsidRPr="00EF68D2">
        <w:rPr>
          <w:rFonts w:asciiTheme="minorHAnsi" w:hAnsiTheme="minorHAnsi" w:cstheme="minorHAnsi"/>
          <w:highlight w:val="yellow"/>
        </w:rPr>
        <w:t>name of AR</w:t>
      </w:r>
      <w:r>
        <w:rPr>
          <w:rFonts w:asciiTheme="minorHAnsi" w:hAnsiTheme="minorHAnsi" w:cstheme="minorHAnsi"/>
          <w:highlight w:val="yellow"/>
        </w:rPr>
        <w:t>&gt;</w:t>
      </w:r>
      <w:r w:rsidRPr="000E5599">
        <w:rPr>
          <w:rFonts w:asciiTheme="minorHAnsi" w:hAnsiTheme="minorHAnsi" w:cstheme="minorHAnsi"/>
        </w:rPr>
        <w:t xml:space="preserve">, </w:t>
      </w:r>
      <w:r>
        <w:rPr>
          <w:rFonts w:asciiTheme="minorHAnsi" w:hAnsiTheme="minorHAnsi" w:cstheme="minorHAnsi"/>
          <w:highlight w:val="yellow"/>
        </w:rPr>
        <w:t xml:space="preserve">&lt;name of </w:t>
      </w:r>
      <w:r w:rsidRPr="00EF68D2">
        <w:rPr>
          <w:rFonts w:asciiTheme="minorHAnsi" w:hAnsiTheme="minorHAnsi" w:cstheme="minorHAnsi"/>
          <w:highlight w:val="yellow"/>
        </w:rPr>
        <w:t>CAR</w:t>
      </w:r>
      <w:r w:rsidRPr="00EF68D2">
        <w:rPr>
          <w:rFonts w:asciiTheme="minorHAnsi" w:hAnsiTheme="minorHAnsi" w:cstheme="minorHAnsi"/>
        </w:rPr>
        <w:t xml:space="preserve">&gt; and </w:t>
      </w:r>
      <w:r>
        <w:rPr>
          <w:rFonts w:asciiTheme="minorHAnsi" w:hAnsiTheme="minorHAnsi" w:cstheme="minorHAnsi"/>
        </w:rPr>
        <w:t>Integrity Financial Planners Pty Ltd</w:t>
      </w:r>
      <w:r w:rsidRPr="00EF68D2">
        <w:rPr>
          <w:rFonts w:asciiTheme="minorHAnsi" w:hAnsiTheme="minorHAnsi" w:cstheme="minorHAnsi"/>
        </w:rPr>
        <w:t xml:space="preserve"> and wish to continue to receive ongoing services in return for paying ongoing fees. </w:t>
      </w:r>
    </w:p>
    <w:p w14:paraId="615167DB" w14:textId="77777777" w:rsidR="00CD5F74" w:rsidRDefault="00CD5F74" w:rsidP="00CD5F74">
      <w:pPr>
        <w:jc w:val="both"/>
        <w:rPr>
          <w:rFonts w:asciiTheme="minorHAnsi" w:hAnsiTheme="minorHAnsi" w:cstheme="minorHAnsi"/>
        </w:rPr>
      </w:pPr>
    </w:p>
    <w:p w14:paraId="7CBE3ACB" w14:textId="0B94DDDD" w:rsidR="00FC7BB9" w:rsidRPr="001B7C0D" w:rsidRDefault="00FC7BB9" w:rsidP="001B7C0D">
      <w:pPr>
        <w:jc w:val="both"/>
        <w:rPr>
          <w:rFonts w:asciiTheme="minorHAnsi" w:hAnsiTheme="minorHAnsi" w:cstheme="minorHAnsi"/>
          <w:b/>
          <w:bCs/>
          <w:sz w:val="22"/>
          <w:szCs w:val="22"/>
        </w:rPr>
      </w:pPr>
      <w:r w:rsidRPr="001B7C0D">
        <w:rPr>
          <w:rFonts w:asciiTheme="minorHAnsi" w:hAnsiTheme="minorHAnsi" w:cstheme="minorHAnsi"/>
          <w:b/>
          <w:bCs/>
          <w:sz w:val="22"/>
          <w:szCs w:val="22"/>
        </w:rPr>
        <w:t>SIGNATURES</w:t>
      </w:r>
    </w:p>
    <w:tbl>
      <w:tblPr>
        <w:tblStyle w:val="TableGrid"/>
        <w:tblW w:w="8926" w:type="dxa"/>
        <w:tblLook w:val="04A0" w:firstRow="1" w:lastRow="0" w:firstColumn="1" w:lastColumn="0" w:noHBand="0" w:noVBand="1"/>
      </w:tblPr>
      <w:tblGrid>
        <w:gridCol w:w="4390"/>
        <w:gridCol w:w="2835"/>
        <w:gridCol w:w="1701"/>
      </w:tblGrid>
      <w:tr w:rsidR="00FC7BB9" w:rsidRPr="001B7C0D" w14:paraId="00B92391" w14:textId="77777777" w:rsidTr="00713F0D">
        <w:trPr>
          <w:trHeight w:val="290"/>
        </w:trPr>
        <w:tc>
          <w:tcPr>
            <w:tcW w:w="4390" w:type="dxa"/>
            <w:shd w:val="clear" w:color="auto" w:fill="496075" w:themeFill="text2"/>
          </w:tcPr>
          <w:p w14:paraId="28E26E97" w14:textId="02024E49" w:rsidR="00FC7BB9" w:rsidRPr="001B7C0D" w:rsidRDefault="00FC7BB9" w:rsidP="001B7C0D">
            <w:pPr>
              <w:rPr>
                <w:rFonts w:asciiTheme="minorHAnsi" w:hAnsiTheme="minorHAnsi" w:cstheme="minorHAnsi"/>
                <w:b/>
                <w:bCs/>
                <w:color w:val="C8D9E3" w:themeColor="background1"/>
                <w:sz w:val="22"/>
                <w:szCs w:val="22"/>
              </w:rPr>
            </w:pPr>
            <w:r w:rsidRPr="001B7C0D">
              <w:rPr>
                <w:rFonts w:asciiTheme="minorHAnsi" w:hAnsiTheme="minorHAnsi" w:cstheme="minorHAnsi"/>
                <w:b/>
                <w:bCs/>
                <w:color w:val="C8D9E3" w:themeColor="background1"/>
                <w:sz w:val="22"/>
                <w:szCs w:val="22"/>
              </w:rPr>
              <w:t xml:space="preserve">Name of </w:t>
            </w:r>
            <w:r w:rsidR="003834EB" w:rsidRPr="001B7C0D">
              <w:rPr>
                <w:rFonts w:asciiTheme="minorHAnsi" w:hAnsiTheme="minorHAnsi" w:cstheme="minorHAnsi"/>
                <w:b/>
                <w:bCs/>
                <w:color w:val="C8D9E3" w:themeColor="background1"/>
                <w:sz w:val="22"/>
                <w:szCs w:val="22"/>
              </w:rPr>
              <w:t>client/s</w:t>
            </w:r>
          </w:p>
        </w:tc>
        <w:tc>
          <w:tcPr>
            <w:tcW w:w="2835" w:type="dxa"/>
            <w:shd w:val="clear" w:color="auto" w:fill="496075" w:themeFill="text2"/>
          </w:tcPr>
          <w:p w14:paraId="11B95F9D" w14:textId="77777777" w:rsidR="00FC7BB9" w:rsidRPr="001B7C0D" w:rsidRDefault="00FC7BB9" w:rsidP="001B7C0D">
            <w:pPr>
              <w:rPr>
                <w:rFonts w:asciiTheme="minorHAnsi" w:hAnsiTheme="minorHAnsi" w:cstheme="minorHAnsi"/>
                <w:b/>
                <w:bCs/>
                <w:color w:val="C8D9E3" w:themeColor="background1"/>
                <w:sz w:val="22"/>
                <w:szCs w:val="22"/>
              </w:rPr>
            </w:pPr>
            <w:r w:rsidRPr="001B7C0D">
              <w:rPr>
                <w:rFonts w:asciiTheme="minorHAnsi" w:hAnsiTheme="minorHAnsi" w:cstheme="minorHAnsi"/>
                <w:b/>
                <w:bCs/>
                <w:color w:val="C8D9E3" w:themeColor="background1"/>
                <w:sz w:val="22"/>
                <w:szCs w:val="22"/>
              </w:rPr>
              <w:t>Signature</w:t>
            </w:r>
          </w:p>
        </w:tc>
        <w:tc>
          <w:tcPr>
            <w:tcW w:w="1701" w:type="dxa"/>
            <w:shd w:val="clear" w:color="auto" w:fill="496075" w:themeFill="text2"/>
          </w:tcPr>
          <w:p w14:paraId="0F95CBD3" w14:textId="77777777" w:rsidR="00FC7BB9" w:rsidRPr="001B7C0D" w:rsidRDefault="00FC7BB9" w:rsidP="001B7C0D">
            <w:pPr>
              <w:rPr>
                <w:rFonts w:asciiTheme="minorHAnsi" w:hAnsiTheme="minorHAnsi" w:cstheme="minorHAnsi"/>
                <w:b/>
                <w:bCs/>
                <w:color w:val="C8D9E3" w:themeColor="background1"/>
                <w:sz w:val="22"/>
                <w:szCs w:val="22"/>
              </w:rPr>
            </w:pPr>
            <w:r w:rsidRPr="001B7C0D">
              <w:rPr>
                <w:rFonts w:asciiTheme="minorHAnsi" w:hAnsiTheme="minorHAnsi" w:cstheme="minorHAnsi"/>
                <w:b/>
                <w:bCs/>
                <w:color w:val="C8D9E3" w:themeColor="background1"/>
                <w:sz w:val="22"/>
                <w:szCs w:val="22"/>
              </w:rPr>
              <w:t>Date</w:t>
            </w:r>
          </w:p>
        </w:tc>
      </w:tr>
      <w:tr w:rsidR="00FC7BB9" w:rsidRPr="001B7C0D" w14:paraId="710F80AE" w14:textId="77777777" w:rsidTr="00713F0D">
        <w:trPr>
          <w:trHeight w:val="153"/>
        </w:trPr>
        <w:tc>
          <w:tcPr>
            <w:tcW w:w="4390" w:type="dxa"/>
          </w:tcPr>
          <w:p w14:paraId="599610D8" w14:textId="1478C77A" w:rsidR="00FC7BB9" w:rsidRPr="001B7C0D" w:rsidRDefault="00FC7BB9" w:rsidP="001B7C0D">
            <w:pPr>
              <w:rPr>
                <w:rFonts w:asciiTheme="minorHAnsi" w:hAnsiTheme="minorHAnsi" w:cstheme="minorHAnsi"/>
                <w:sz w:val="22"/>
                <w:szCs w:val="22"/>
              </w:rPr>
            </w:pPr>
            <w:r w:rsidRPr="001B7C0D">
              <w:rPr>
                <w:rFonts w:asciiTheme="minorHAnsi" w:hAnsiTheme="minorHAnsi" w:cstheme="minorHAnsi"/>
                <w:sz w:val="22"/>
                <w:szCs w:val="22"/>
                <w:highlight w:val="yellow"/>
              </w:rPr>
              <w:t xml:space="preserve">[Name of </w:t>
            </w:r>
            <w:r w:rsidR="005B59A9" w:rsidRPr="001B7C0D">
              <w:rPr>
                <w:rFonts w:asciiTheme="minorHAnsi" w:hAnsiTheme="minorHAnsi" w:cstheme="minorHAnsi"/>
                <w:sz w:val="22"/>
                <w:szCs w:val="22"/>
                <w:highlight w:val="yellow"/>
              </w:rPr>
              <w:t>client</w:t>
            </w:r>
            <w:r w:rsidRPr="001B7C0D">
              <w:rPr>
                <w:rFonts w:asciiTheme="minorHAnsi" w:hAnsiTheme="minorHAnsi" w:cstheme="minorHAnsi"/>
                <w:sz w:val="22"/>
                <w:szCs w:val="22"/>
                <w:highlight w:val="yellow"/>
              </w:rPr>
              <w:t xml:space="preserve"> #1]</w:t>
            </w:r>
          </w:p>
          <w:p w14:paraId="6D111DE3" w14:textId="77777777" w:rsidR="00FC7BB9" w:rsidRPr="001B7C0D" w:rsidRDefault="00FC7BB9" w:rsidP="001B7C0D">
            <w:pPr>
              <w:rPr>
                <w:rFonts w:asciiTheme="minorHAnsi" w:hAnsiTheme="minorHAnsi" w:cstheme="minorHAnsi"/>
                <w:sz w:val="22"/>
                <w:szCs w:val="22"/>
              </w:rPr>
            </w:pPr>
          </w:p>
        </w:tc>
        <w:tc>
          <w:tcPr>
            <w:tcW w:w="2835" w:type="dxa"/>
          </w:tcPr>
          <w:p w14:paraId="44B47697" w14:textId="77777777" w:rsidR="00FC7BB9" w:rsidRPr="001B7C0D" w:rsidRDefault="00FC7BB9" w:rsidP="001B7C0D">
            <w:pPr>
              <w:rPr>
                <w:rFonts w:asciiTheme="minorHAnsi" w:hAnsiTheme="minorHAnsi" w:cstheme="minorHAnsi"/>
                <w:sz w:val="22"/>
                <w:szCs w:val="22"/>
                <w:highlight w:val="yellow"/>
              </w:rPr>
            </w:pPr>
          </w:p>
        </w:tc>
        <w:tc>
          <w:tcPr>
            <w:tcW w:w="1701" w:type="dxa"/>
          </w:tcPr>
          <w:p w14:paraId="5A3652B3" w14:textId="77777777" w:rsidR="00FC7BB9" w:rsidRPr="001B7C0D" w:rsidRDefault="00FC7BB9" w:rsidP="001B7C0D">
            <w:pPr>
              <w:rPr>
                <w:rFonts w:asciiTheme="minorHAnsi" w:hAnsiTheme="minorHAnsi" w:cstheme="minorHAnsi"/>
                <w:sz w:val="22"/>
                <w:szCs w:val="22"/>
                <w:highlight w:val="yellow"/>
              </w:rPr>
            </w:pPr>
          </w:p>
        </w:tc>
      </w:tr>
      <w:tr w:rsidR="00FC7BB9" w:rsidRPr="001B7C0D" w14:paraId="0AC5DF3D" w14:textId="77777777" w:rsidTr="00713F0D">
        <w:trPr>
          <w:trHeight w:val="153"/>
        </w:trPr>
        <w:tc>
          <w:tcPr>
            <w:tcW w:w="4390" w:type="dxa"/>
          </w:tcPr>
          <w:p w14:paraId="7AC88360" w14:textId="6932713B" w:rsidR="00FC7BB9" w:rsidRPr="001B7C0D" w:rsidRDefault="00FC7BB9" w:rsidP="001B7C0D">
            <w:pPr>
              <w:rPr>
                <w:rFonts w:asciiTheme="minorHAnsi" w:hAnsiTheme="minorHAnsi" w:cstheme="minorHAnsi"/>
                <w:sz w:val="22"/>
                <w:szCs w:val="22"/>
                <w:highlight w:val="yellow"/>
              </w:rPr>
            </w:pPr>
            <w:r w:rsidRPr="001B7C0D">
              <w:rPr>
                <w:rFonts w:asciiTheme="minorHAnsi" w:hAnsiTheme="minorHAnsi" w:cstheme="minorHAnsi"/>
                <w:sz w:val="22"/>
                <w:szCs w:val="22"/>
                <w:highlight w:val="yellow"/>
              </w:rPr>
              <w:t xml:space="preserve">[Name of </w:t>
            </w:r>
            <w:r w:rsidR="005B59A9" w:rsidRPr="001B7C0D">
              <w:rPr>
                <w:rFonts w:asciiTheme="minorHAnsi" w:hAnsiTheme="minorHAnsi" w:cstheme="minorHAnsi"/>
                <w:sz w:val="22"/>
                <w:szCs w:val="22"/>
                <w:highlight w:val="yellow"/>
              </w:rPr>
              <w:t>client</w:t>
            </w:r>
            <w:r w:rsidRPr="001B7C0D">
              <w:rPr>
                <w:rFonts w:asciiTheme="minorHAnsi" w:hAnsiTheme="minorHAnsi" w:cstheme="minorHAnsi"/>
                <w:sz w:val="22"/>
                <w:szCs w:val="22"/>
                <w:highlight w:val="yellow"/>
              </w:rPr>
              <w:t xml:space="preserve"> #2]</w:t>
            </w:r>
          </w:p>
          <w:p w14:paraId="7964F6ED" w14:textId="77777777" w:rsidR="00FC7BB9" w:rsidRPr="001B7C0D" w:rsidRDefault="00FC7BB9" w:rsidP="001B7C0D">
            <w:pPr>
              <w:rPr>
                <w:rFonts w:asciiTheme="minorHAnsi" w:hAnsiTheme="minorHAnsi" w:cstheme="minorHAnsi"/>
                <w:sz w:val="22"/>
                <w:szCs w:val="22"/>
                <w:highlight w:val="yellow"/>
              </w:rPr>
            </w:pPr>
          </w:p>
        </w:tc>
        <w:tc>
          <w:tcPr>
            <w:tcW w:w="2835" w:type="dxa"/>
          </w:tcPr>
          <w:p w14:paraId="3161E872" w14:textId="77777777" w:rsidR="00FC7BB9" w:rsidRPr="001B7C0D" w:rsidRDefault="00FC7BB9" w:rsidP="001B7C0D">
            <w:pPr>
              <w:rPr>
                <w:rFonts w:asciiTheme="minorHAnsi" w:hAnsiTheme="minorHAnsi" w:cstheme="minorHAnsi"/>
                <w:sz w:val="22"/>
                <w:szCs w:val="22"/>
                <w:highlight w:val="yellow"/>
              </w:rPr>
            </w:pPr>
          </w:p>
        </w:tc>
        <w:tc>
          <w:tcPr>
            <w:tcW w:w="1701" w:type="dxa"/>
          </w:tcPr>
          <w:p w14:paraId="141F2B1E" w14:textId="77777777" w:rsidR="00FC7BB9" w:rsidRPr="001B7C0D" w:rsidRDefault="00FC7BB9" w:rsidP="001B7C0D">
            <w:pPr>
              <w:rPr>
                <w:rFonts w:asciiTheme="minorHAnsi" w:hAnsiTheme="minorHAnsi" w:cstheme="minorHAnsi"/>
                <w:sz w:val="22"/>
                <w:szCs w:val="22"/>
                <w:highlight w:val="yellow"/>
              </w:rPr>
            </w:pPr>
          </w:p>
        </w:tc>
      </w:tr>
    </w:tbl>
    <w:p w14:paraId="1E3C5706" w14:textId="0D1E2E08" w:rsidR="00FC7BB9" w:rsidRPr="001B7C0D" w:rsidRDefault="000D0289" w:rsidP="001B7C0D">
      <w:pPr>
        <w:rPr>
          <w:rFonts w:asciiTheme="minorHAnsi" w:hAnsiTheme="minorHAnsi" w:cstheme="minorHAnsi"/>
          <w:sz w:val="22"/>
          <w:szCs w:val="22"/>
        </w:rPr>
      </w:pPr>
      <w:r w:rsidRPr="001B7C0D">
        <w:rPr>
          <w:rFonts w:asciiTheme="minorHAnsi" w:hAnsiTheme="minorHAnsi" w:cstheme="minorHAnsi"/>
          <w:sz w:val="22"/>
          <w:szCs w:val="22"/>
          <w:highlight w:val="yellow"/>
        </w:rPr>
        <w:t>** If there are joint account holders, consent from both account holders must be obtained.</w:t>
      </w:r>
    </w:p>
    <w:p w14:paraId="6CA0E2E9" w14:textId="77777777" w:rsidR="008F4EAC" w:rsidRDefault="008F4EAC" w:rsidP="001B7C0D">
      <w:pPr>
        <w:jc w:val="both"/>
        <w:rPr>
          <w:rFonts w:asciiTheme="minorHAnsi" w:hAnsiTheme="minorHAnsi" w:cstheme="minorHAnsi"/>
          <w:sz w:val="22"/>
          <w:szCs w:val="22"/>
        </w:rPr>
      </w:pPr>
    </w:p>
    <w:p w14:paraId="379B245B" w14:textId="641FC59F" w:rsidR="00344824" w:rsidRDefault="00344824" w:rsidP="001B7C0D">
      <w:pPr>
        <w:jc w:val="both"/>
        <w:rPr>
          <w:rFonts w:asciiTheme="minorHAnsi" w:hAnsiTheme="minorHAnsi" w:cstheme="minorHAnsi"/>
          <w:sz w:val="22"/>
          <w:szCs w:val="22"/>
        </w:rPr>
      </w:pPr>
      <w:r w:rsidRPr="001B7C0D">
        <w:rPr>
          <w:rFonts w:asciiTheme="minorHAnsi" w:hAnsiTheme="minorHAnsi" w:cstheme="minorHAnsi"/>
          <w:sz w:val="22"/>
          <w:szCs w:val="22"/>
        </w:rPr>
        <w:t xml:space="preserve">Note: You can withdraw your consent or terminate or vary the ongoing fee arrangement at any time by contacting us in writing at </w:t>
      </w:r>
      <w:r w:rsidRPr="001B7C0D">
        <w:rPr>
          <w:rFonts w:asciiTheme="minorHAnsi" w:hAnsiTheme="minorHAnsi" w:cstheme="minorHAnsi"/>
          <w:sz w:val="22"/>
          <w:szCs w:val="22"/>
          <w:highlight w:val="yellow"/>
        </w:rPr>
        <w:t>[insert preferred contact details: email/phone/address]</w:t>
      </w:r>
      <w:r w:rsidRPr="001B7C0D">
        <w:rPr>
          <w:rFonts w:asciiTheme="minorHAnsi" w:hAnsiTheme="minorHAnsi" w:cstheme="minorHAnsi"/>
          <w:sz w:val="22"/>
          <w:szCs w:val="22"/>
        </w:rPr>
        <w:t xml:space="preserve">. </w:t>
      </w:r>
    </w:p>
    <w:p w14:paraId="4709CFC0" w14:textId="77777777" w:rsidR="008F4EAC" w:rsidRPr="001B7C0D" w:rsidRDefault="008F4EAC" w:rsidP="001B7C0D">
      <w:pPr>
        <w:jc w:val="both"/>
        <w:rPr>
          <w:rFonts w:asciiTheme="minorHAnsi" w:hAnsiTheme="minorHAnsi" w:cstheme="minorHAnsi"/>
          <w:sz w:val="22"/>
          <w:szCs w:val="22"/>
        </w:rPr>
      </w:pPr>
    </w:p>
    <w:p w14:paraId="598C3D1B" w14:textId="4BFE8A91" w:rsidR="00FC7BB9" w:rsidRDefault="004C628D" w:rsidP="001B7C0D">
      <w:pPr>
        <w:jc w:val="both"/>
        <w:rPr>
          <w:rFonts w:asciiTheme="minorHAnsi" w:hAnsiTheme="minorHAnsi" w:cstheme="minorHAnsi"/>
          <w:sz w:val="22"/>
          <w:szCs w:val="22"/>
        </w:rPr>
      </w:pPr>
      <w:r w:rsidRPr="001B7C0D">
        <w:rPr>
          <w:rFonts w:asciiTheme="minorHAnsi" w:hAnsiTheme="minorHAnsi" w:cstheme="minorHAnsi"/>
          <w:sz w:val="22"/>
          <w:szCs w:val="22"/>
        </w:rPr>
        <w:t>If you choose to withdraw your consent your Adviser will have no ongoing responsibility for your financial affairs, including reviewing your investment portfolio and advising on any implications of any legislative change or changes in economic conditions.</w:t>
      </w:r>
    </w:p>
    <w:p w14:paraId="7F16B935" w14:textId="276C697C" w:rsidR="00C33136" w:rsidRDefault="00C33136" w:rsidP="001B7C0D">
      <w:pPr>
        <w:jc w:val="both"/>
        <w:rPr>
          <w:rFonts w:asciiTheme="minorHAnsi" w:hAnsiTheme="minorHAnsi" w:cstheme="minorHAnsi"/>
          <w:sz w:val="22"/>
          <w:szCs w:val="22"/>
        </w:rPr>
      </w:pPr>
    </w:p>
    <w:p w14:paraId="2D71961E" w14:textId="4C2E7E5B" w:rsidR="00D36DA7" w:rsidRDefault="00D57FE2" w:rsidP="00D57FE2">
      <w:pPr>
        <w:spacing w:after="240" w:line="276" w:lineRule="auto"/>
        <w:rPr>
          <w:rFonts w:asciiTheme="minorHAnsi" w:hAnsiTheme="minorHAnsi" w:cstheme="minorHAnsi"/>
          <w:sz w:val="22"/>
          <w:szCs w:val="22"/>
        </w:rPr>
      </w:pPr>
      <w:r w:rsidRPr="00D57FE2">
        <w:rPr>
          <w:rFonts w:asciiTheme="minorHAnsi" w:hAnsiTheme="minorHAnsi" w:cstheme="minorHAnsi"/>
          <w:sz w:val="22"/>
          <w:szCs w:val="22"/>
        </w:rPr>
        <w:t xml:space="preserve">We value your feedback.  We understand that issues might arise from time to time that can cause our clients dissatisfaction.  If at any time you are dissatisfied with us or our services, please contact and provide us with your concerns and </w:t>
      </w:r>
      <w:proofErr w:type="gramStart"/>
      <w:r w:rsidRPr="00D57FE2">
        <w:rPr>
          <w:rFonts w:asciiTheme="minorHAnsi" w:hAnsiTheme="minorHAnsi" w:cstheme="minorHAnsi"/>
          <w:sz w:val="22"/>
          <w:szCs w:val="22"/>
        </w:rPr>
        <w:t>feedback, and</w:t>
      </w:r>
      <w:proofErr w:type="gramEnd"/>
      <w:r w:rsidRPr="00D57FE2">
        <w:rPr>
          <w:rFonts w:asciiTheme="minorHAnsi" w:hAnsiTheme="minorHAnsi" w:cstheme="minorHAnsi"/>
          <w:sz w:val="22"/>
          <w:szCs w:val="22"/>
        </w:rPr>
        <w:t xml:space="preserve"> allow us the opportunity to remedy the matter where this is appropriate and possible.</w:t>
      </w:r>
      <w:r w:rsidR="00AB7735">
        <w:rPr>
          <w:rFonts w:asciiTheme="minorHAnsi" w:hAnsiTheme="minorHAnsi" w:cstheme="minorHAnsi"/>
          <w:sz w:val="22"/>
          <w:szCs w:val="22"/>
        </w:rPr>
        <w:t xml:space="preserve"> </w:t>
      </w:r>
    </w:p>
    <w:p w14:paraId="263C0DAE" w14:textId="7F823333" w:rsidR="00845487" w:rsidRPr="00845487" w:rsidRDefault="00845487" w:rsidP="00845487">
      <w:pPr>
        <w:spacing w:after="240" w:line="276" w:lineRule="auto"/>
        <w:rPr>
          <w:rFonts w:asciiTheme="minorHAnsi" w:hAnsiTheme="minorHAnsi" w:cstheme="minorHAnsi"/>
          <w:sz w:val="22"/>
          <w:szCs w:val="22"/>
        </w:rPr>
      </w:pPr>
      <w:r w:rsidRPr="00845487">
        <w:rPr>
          <w:rFonts w:asciiTheme="minorHAnsi" w:hAnsiTheme="minorHAnsi" w:cstheme="minorHAnsi"/>
          <w:sz w:val="22"/>
          <w:szCs w:val="22"/>
        </w:rPr>
        <w:t xml:space="preserve">We </w:t>
      </w:r>
      <w:r>
        <w:rPr>
          <w:rFonts w:asciiTheme="minorHAnsi" w:hAnsiTheme="minorHAnsi" w:cstheme="minorHAnsi"/>
          <w:sz w:val="22"/>
          <w:szCs w:val="22"/>
        </w:rPr>
        <w:t xml:space="preserve">(through our AFSL) </w:t>
      </w:r>
      <w:r w:rsidRPr="00845487">
        <w:rPr>
          <w:rFonts w:asciiTheme="minorHAnsi" w:hAnsiTheme="minorHAnsi" w:cstheme="minorHAnsi"/>
          <w:sz w:val="22"/>
          <w:szCs w:val="22"/>
        </w:rPr>
        <w:t>are a member of AFCA.  AFCA is an independent dispute resolution scheme available to consumers.  If we have not resolved your complaint to your satisfaction or issued you with a delay notification, you can lodge your complaint with AFCA</w:t>
      </w:r>
      <w:r w:rsidR="005F4011">
        <w:rPr>
          <w:rFonts w:asciiTheme="minorHAnsi" w:hAnsiTheme="minorHAnsi" w:cstheme="minorHAnsi"/>
          <w:sz w:val="22"/>
          <w:szCs w:val="22"/>
        </w:rPr>
        <w:t xml:space="preserve"> through the following means:</w:t>
      </w:r>
      <w:r w:rsidRPr="00845487">
        <w:rPr>
          <w:rFonts w:asciiTheme="minorHAnsi" w:hAnsiTheme="minorHAnsi" w:cstheme="minorHAnsi"/>
          <w:sz w:val="22"/>
          <w:szCs w:val="22"/>
        </w:rPr>
        <w:t xml:space="preserve">  </w:t>
      </w:r>
    </w:p>
    <w:p w14:paraId="4B45C7BC" w14:textId="76584BAF" w:rsidR="00845487" w:rsidRPr="00845487" w:rsidRDefault="00845487" w:rsidP="00845487">
      <w:pPr>
        <w:ind w:left="720"/>
        <w:contextualSpacing/>
        <w:rPr>
          <w:rFonts w:asciiTheme="minorHAnsi" w:hAnsiTheme="minorHAnsi" w:cstheme="minorHAnsi"/>
          <w:sz w:val="22"/>
          <w:szCs w:val="22"/>
        </w:rPr>
      </w:pPr>
      <w:r w:rsidRPr="00845487">
        <w:rPr>
          <w:rFonts w:asciiTheme="minorHAnsi" w:hAnsiTheme="minorHAnsi" w:cstheme="minorHAnsi"/>
          <w:sz w:val="22"/>
          <w:szCs w:val="22"/>
        </w:rPr>
        <w:t xml:space="preserve">Postal Address: </w:t>
      </w:r>
      <w:r>
        <w:rPr>
          <w:rFonts w:asciiTheme="minorHAnsi" w:hAnsiTheme="minorHAnsi" w:cstheme="minorHAnsi"/>
          <w:sz w:val="22"/>
          <w:szCs w:val="22"/>
        </w:rPr>
        <w:tab/>
      </w:r>
      <w:r w:rsidRPr="00845487">
        <w:rPr>
          <w:rFonts w:asciiTheme="minorHAnsi" w:hAnsiTheme="minorHAnsi" w:cstheme="minorHAnsi"/>
          <w:sz w:val="22"/>
          <w:szCs w:val="22"/>
        </w:rPr>
        <w:tab/>
        <w:t>GPO Box 3, Melbourne VIC 3001</w:t>
      </w:r>
    </w:p>
    <w:p w14:paraId="4F0C461F" w14:textId="77777777" w:rsidR="00845487" w:rsidRPr="00845487" w:rsidRDefault="00845487" w:rsidP="00845487">
      <w:pPr>
        <w:ind w:left="720"/>
        <w:contextualSpacing/>
        <w:rPr>
          <w:rFonts w:asciiTheme="minorHAnsi" w:hAnsiTheme="minorHAnsi" w:cstheme="minorHAnsi"/>
          <w:sz w:val="22"/>
          <w:szCs w:val="22"/>
        </w:rPr>
      </w:pPr>
      <w:r w:rsidRPr="00845487">
        <w:rPr>
          <w:rFonts w:asciiTheme="minorHAnsi" w:hAnsiTheme="minorHAnsi" w:cstheme="minorHAnsi"/>
          <w:sz w:val="22"/>
          <w:szCs w:val="22"/>
        </w:rPr>
        <w:t xml:space="preserve">Telephone: </w:t>
      </w:r>
      <w:r w:rsidRPr="00845487">
        <w:rPr>
          <w:rFonts w:asciiTheme="minorHAnsi" w:hAnsiTheme="minorHAnsi" w:cstheme="minorHAnsi"/>
          <w:sz w:val="22"/>
          <w:szCs w:val="22"/>
        </w:rPr>
        <w:tab/>
      </w:r>
      <w:r w:rsidRPr="00845487">
        <w:rPr>
          <w:rFonts w:asciiTheme="minorHAnsi" w:hAnsiTheme="minorHAnsi" w:cstheme="minorHAnsi"/>
          <w:sz w:val="22"/>
          <w:szCs w:val="22"/>
        </w:rPr>
        <w:tab/>
        <w:t>1800 931 678 (free call)</w:t>
      </w:r>
    </w:p>
    <w:p w14:paraId="24EAF066" w14:textId="345C5C9B" w:rsidR="00845487" w:rsidRPr="00845487" w:rsidRDefault="00845487" w:rsidP="00845487">
      <w:pPr>
        <w:ind w:left="720"/>
        <w:contextualSpacing/>
        <w:rPr>
          <w:rFonts w:asciiTheme="minorHAnsi" w:hAnsiTheme="minorHAnsi" w:cstheme="minorHAnsi"/>
          <w:sz w:val="22"/>
          <w:szCs w:val="22"/>
        </w:rPr>
      </w:pPr>
      <w:r w:rsidRPr="00845487">
        <w:rPr>
          <w:rFonts w:asciiTheme="minorHAnsi" w:hAnsiTheme="minorHAnsi" w:cstheme="minorHAnsi"/>
          <w:sz w:val="22"/>
          <w:szCs w:val="22"/>
        </w:rPr>
        <w:t xml:space="preserve">E-mail: </w:t>
      </w:r>
      <w:r w:rsidRPr="00845487">
        <w:rPr>
          <w:rFonts w:asciiTheme="minorHAnsi" w:hAnsiTheme="minorHAnsi" w:cstheme="minorHAnsi"/>
          <w:sz w:val="22"/>
          <w:szCs w:val="22"/>
        </w:rPr>
        <w:tab/>
      </w:r>
      <w:r w:rsidRPr="00845487">
        <w:rPr>
          <w:rFonts w:asciiTheme="minorHAnsi" w:hAnsiTheme="minorHAnsi" w:cstheme="minorHAnsi"/>
          <w:sz w:val="22"/>
          <w:szCs w:val="22"/>
        </w:rPr>
        <w:tab/>
      </w:r>
      <w:r>
        <w:rPr>
          <w:rFonts w:asciiTheme="minorHAnsi" w:hAnsiTheme="minorHAnsi" w:cstheme="minorHAnsi"/>
          <w:sz w:val="22"/>
          <w:szCs w:val="22"/>
        </w:rPr>
        <w:tab/>
      </w:r>
      <w:r w:rsidRPr="00845487">
        <w:rPr>
          <w:rFonts w:asciiTheme="minorHAnsi" w:hAnsiTheme="minorHAnsi" w:cstheme="minorHAnsi"/>
          <w:sz w:val="22"/>
          <w:szCs w:val="22"/>
        </w:rPr>
        <w:t xml:space="preserve">info@afca.org.au </w:t>
      </w:r>
    </w:p>
    <w:p w14:paraId="64154A6D" w14:textId="77777777" w:rsidR="00845487" w:rsidRPr="00845487" w:rsidRDefault="00845487" w:rsidP="00845487">
      <w:pPr>
        <w:ind w:left="720"/>
        <w:contextualSpacing/>
        <w:rPr>
          <w:rFonts w:asciiTheme="minorHAnsi" w:hAnsiTheme="minorHAnsi" w:cstheme="minorHAnsi"/>
          <w:sz w:val="22"/>
          <w:szCs w:val="22"/>
        </w:rPr>
      </w:pPr>
      <w:r w:rsidRPr="00845487">
        <w:rPr>
          <w:rFonts w:asciiTheme="minorHAnsi" w:hAnsiTheme="minorHAnsi" w:cstheme="minorHAnsi"/>
          <w:sz w:val="22"/>
          <w:szCs w:val="22"/>
        </w:rPr>
        <w:t>Web Address:</w:t>
      </w:r>
      <w:r w:rsidRPr="00845487">
        <w:rPr>
          <w:rFonts w:asciiTheme="minorHAnsi" w:hAnsiTheme="minorHAnsi" w:cstheme="minorHAnsi"/>
          <w:sz w:val="22"/>
          <w:szCs w:val="22"/>
        </w:rPr>
        <w:tab/>
      </w:r>
      <w:r w:rsidRPr="00845487">
        <w:rPr>
          <w:rFonts w:asciiTheme="minorHAnsi" w:hAnsiTheme="minorHAnsi" w:cstheme="minorHAnsi"/>
          <w:sz w:val="22"/>
          <w:szCs w:val="22"/>
        </w:rPr>
        <w:tab/>
        <w:t>www.afca.org.au</w:t>
      </w:r>
    </w:p>
    <w:p w14:paraId="05179098" w14:textId="7ACB3059" w:rsidR="00D57FE2" w:rsidRDefault="00D57FE2" w:rsidP="001B7C0D">
      <w:pPr>
        <w:jc w:val="both"/>
        <w:rPr>
          <w:rFonts w:asciiTheme="minorHAnsi" w:hAnsiTheme="minorHAnsi" w:cstheme="minorHAnsi"/>
          <w:sz w:val="22"/>
          <w:szCs w:val="22"/>
        </w:rPr>
      </w:pPr>
    </w:p>
    <w:p w14:paraId="600AB500" w14:textId="58ECCAE7" w:rsidR="005F4011" w:rsidRDefault="005F4011" w:rsidP="001B7C0D">
      <w:pPr>
        <w:jc w:val="both"/>
        <w:rPr>
          <w:rFonts w:asciiTheme="minorHAnsi" w:hAnsiTheme="minorHAnsi" w:cstheme="minorHAnsi"/>
          <w:sz w:val="22"/>
          <w:szCs w:val="22"/>
        </w:rPr>
      </w:pPr>
      <w:r>
        <w:rPr>
          <w:rFonts w:asciiTheme="minorHAnsi" w:hAnsiTheme="minorHAnsi" w:cstheme="minorHAnsi"/>
          <w:sz w:val="22"/>
          <w:szCs w:val="22"/>
        </w:rPr>
        <w:t xml:space="preserve">If you have any questions regarding the above information, please </w:t>
      </w:r>
      <w:r w:rsidR="00FE6EB6">
        <w:rPr>
          <w:rFonts w:asciiTheme="minorHAnsi" w:hAnsiTheme="minorHAnsi" w:cstheme="minorHAnsi"/>
          <w:sz w:val="22"/>
          <w:szCs w:val="22"/>
        </w:rPr>
        <w:t xml:space="preserve">let me know. </w:t>
      </w:r>
    </w:p>
    <w:p w14:paraId="0A276CFE" w14:textId="77777777" w:rsidR="005F4011" w:rsidRDefault="005F4011" w:rsidP="001B7C0D">
      <w:pPr>
        <w:jc w:val="both"/>
        <w:rPr>
          <w:rFonts w:asciiTheme="minorHAnsi" w:hAnsiTheme="minorHAnsi" w:cstheme="minorHAnsi"/>
          <w:sz w:val="22"/>
          <w:szCs w:val="22"/>
        </w:rPr>
      </w:pPr>
    </w:p>
    <w:p w14:paraId="2135A419" w14:textId="77777777" w:rsidR="005402CD" w:rsidRPr="00636FA0" w:rsidRDefault="005402CD" w:rsidP="005402CD">
      <w:pPr>
        <w:jc w:val="both"/>
        <w:rPr>
          <w:rFonts w:asciiTheme="minorHAnsi" w:hAnsiTheme="minorHAnsi" w:cstheme="minorHAnsi"/>
          <w:sz w:val="22"/>
          <w:szCs w:val="22"/>
        </w:rPr>
      </w:pPr>
      <w:r w:rsidRPr="00636FA0">
        <w:rPr>
          <w:rFonts w:asciiTheme="minorHAnsi" w:hAnsiTheme="minorHAnsi" w:cstheme="minorHAnsi"/>
          <w:sz w:val="22"/>
          <w:szCs w:val="22"/>
        </w:rPr>
        <w:t>Yours sincerely,</w:t>
      </w:r>
    </w:p>
    <w:p w14:paraId="21E52727" w14:textId="77777777" w:rsidR="005402CD" w:rsidRPr="00FE7367" w:rsidRDefault="005402CD" w:rsidP="005402CD">
      <w:pPr>
        <w:jc w:val="both"/>
        <w:rPr>
          <w:rFonts w:asciiTheme="minorHAnsi" w:hAnsiTheme="minorHAnsi" w:cstheme="minorHAnsi"/>
          <w:sz w:val="24"/>
        </w:rPr>
      </w:pPr>
    </w:p>
    <w:p w14:paraId="19D53498" w14:textId="77777777" w:rsidR="005402CD" w:rsidRDefault="005402CD" w:rsidP="005402CD">
      <w:pPr>
        <w:jc w:val="both"/>
        <w:rPr>
          <w:rFonts w:asciiTheme="minorHAnsi" w:hAnsiTheme="minorHAnsi" w:cstheme="minorHAnsi"/>
          <w:sz w:val="24"/>
        </w:rPr>
      </w:pPr>
    </w:p>
    <w:p w14:paraId="234F5C99" w14:textId="5F1CACF7" w:rsidR="005402CD" w:rsidRPr="00636FA0" w:rsidRDefault="005402CD" w:rsidP="005402CD">
      <w:pPr>
        <w:jc w:val="both"/>
        <w:rPr>
          <w:rFonts w:asciiTheme="minorHAnsi" w:hAnsiTheme="minorHAnsi" w:cstheme="minorHAnsi"/>
          <w:b/>
          <w:bCs/>
          <w:sz w:val="24"/>
          <w:highlight w:val="yellow"/>
        </w:rPr>
      </w:pPr>
      <w:r w:rsidRPr="00636FA0">
        <w:rPr>
          <w:rFonts w:asciiTheme="minorHAnsi" w:hAnsiTheme="minorHAnsi" w:cstheme="minorHAnsi"/>
          <w:b/>
          <w:bCs/>
          <w:sz w:val="24"/>
          <w:highlight w:val="yellow"/>
        </w:rPr>
        <w:t>[Adviser Name]</w:t>
      </w:r>
    </w:p>
    <w:p w14:paraId="36A027F5" w14:textId="276C05CE" w:rsidR="005402CD" w:rsidRPr="005402CD" w:rsidRDefault="005402CD" w:rsidP="005402CD">
      <w:pPr>
        <w:jc w:val="both"/>
        <w:rPr>
          <w:rFonts w:asciiTheme="minorHAnsi" w:hAnsiTheme="minorHAnsi" w:cstheme="minorHAnsi"/>
          <w:i/>
          <w:iCs/>
          <w:sz w:val="22"/>
          <w:szCs w:val="22"/>
        </w:rPr>
      </w:pPr>
      <w:r w:rsidRPr="00636FA0">
        <w:rPr>
          <w:rFonts w:asciiTheme="minorHAnsi" w:hAnsiTheme="minorHAnsi" w:cstheme="minorHAnsi"/>
          <w:i/>
          <w:iCs/>
          <w:sz w:val="22"/>
          <w:szCs w:val="22"/>
          <w:highlight w:val="yellow"/>
        </w:rPr>
        <w:t>[</w:t>
      </w:r>
      <w:proofErr w:type="spellStart"/>
      <w:r w:rsidRPr="00636FA0">
        <w:rPr>
          <w:rFonts w:asciiTheme="minorHAnsi" w:hAnsiTheme="minorHAnsi" w:cstheme="minorHAnsi"/>
          <w:i/>
          <w:iCs/>
          <w:sz w:val="22"/>
          <w:szCs w:val="22"/>
          <w:highlight w:val="yellow"/>
        </w:rPr>
        <w:t>AdviserRole</w:t>
      </w:r>
      <w:proofErr w:type="spellEnd"/>
      <w:r w:rsidRPr="00636FA0">
        <w:rPr>
          <w:rFonts w:asciiTheme="minorHAnsi" w:hAnsiTheme="minorHAnsi" w:cstheme="minorHAnsi"/>
          <w:i/>
          <w:iCs/>
          <w:sz w:val="22"/>
          <w:szCs w:val="22"/>
          <w:highlight w:val="yellow"/>
        </w:rPr>
        <w:t>]</w:t>
      </w:r>
    </w:p>
    <w:p w14:paraId="3929BBB2" w14:textId="67F15DC0" w:rsidR="005402CD" w:rsidRPr="005402CD" w:rsidRDefault="005402CD" w:rsidP="005402CD">
      <w:pPr>
        <w:jc w:val="both"/>
        <w:rPr>
          <w:rFonts w:asciiTheme="minorHAnsi" w:hAnsiTheme="minorHAnsi" w:cstheme="minorHAnsi"/>
          <w:sz w:val="22"/>
          <w:szCs w:val="22"/>
        </w:rPr>
      </w:pPr>
      <w:r w:rsidRPr="005402CD">
        <w:rPr>
          <w:rFonts w:asciiTheme="minorHAnsi" w:hAnsiTheme="minorHAnsi" w:cstheme="minorHAnsi"/>
          <w:sz w:val="20"/>
          <w:szCs w:val="20"/>
        </w:rPr>
        <w:t xml:space="preserve">Authorised Representative No. </w:t>
      </w:r>
      <w:r w:rsidR="00636FA0" w:rsidRPr="00636FA0">
        <w:rPr>
          <w:rFonts w:asciiTheme="minorHAnsi" w:hAnsiTheme="minorHAnsi" w:cstheme="minorHAnsi"/>
          <w:sz w:val="20"/>
          <w:szCs w:val="20"/>
          <w:highlight w:val="yellow"/>
        </w:rPr>
        <w:t>[AR NO]</w:t>
      </w:r>
      <w:r w:rsidRPr="005402CD">
        <w:rPr>
          <w:rFonts w:asciiTheme="minorHAnsi" w:hAnsiTheme="minorHAnsi" w:cstheme="minorHAnsi"/>
          <w:sz w:val="20"/>
          <w:szCs w:val="20"/>
        </w:rPr>
        <w:t xml:space="preserve"> </w:t>
      </w:r>
    </w:p>
    <w:p w14:paraId="2AE4A90A" w14:textId="77777777" w:rsidR="005402CD" w:rsidRPr="001B7C0D" w:rsidRDefault="005402CD" w:rsidP="001B7C0D">
      <w:pPr>
        <w:jc w:val="both"/>
        <w:rPr>
          <w:rFonts w:asciiTheme="minorHAnsi" w:hAnsiTheme="minorHAnsi" w:cstheme="minorHAnsi"/>
          <w:sz w:val="22"/>
          <w:szCs w:val="22"/>
        </w:rPr>
      </w:pPr>
    </w:p>
    <w:sectPr w:rsidR="005402CD" w:rsidRPr="001B7C0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1C8E" w14:textId="77777777" w:rsidR="00FF428C" w:rsidRDefault="00FF428C" w:rsidP="000E533B">
      <w:r>
        <w:separator/>
      </w:r>
    </w:p>
  </w:endnote>
  <w:endnote w:type="continuationSeparator" w:id="0">
    <w:p w14:paraId="5F3BB99E" w14:textId="77777777" w:rsidR="00FF428C" w:rsidRDefault="00FF428C" w:rsidP="000E533B">
      <w:r>
        <w:continuationSeparator/>
      </w:r>
    </w:p>
  </w:endnote>
  <w:endnote w:type="continuationNotice" w:id="1">
    <w:p w14:paraId="481D7EFD" w14:textId="77777777" w:rsidR="00FF428C" w:rsidRDefault="00FF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8B65" w14:textId="77777777" w:rsidR="00344824" w:rsidRDefault="00344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CEE" w14:textId="77777777" w:rsidR="00344824" w:rsidRDefault="00344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9C76" w14:textId="77777777" w:rsidR="00344824" w:rsidRDefault="00344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FE33" w14:textId="77777777" w:rsidR="00FF428C" w:rsidRDefault="00FF428C" w:rsidP="000E533B">
      <w:r>
        <w:separator/>
      </w:r>
    </w:p>
  </w:footnote>
  <w:footnote w:type="continuationSeparator" w:id="0">
    <w:p w14:paraId="20857D22" w14:textId="77777777" w:rsidR="00FF428C" w:rsidRDefault="00FF428C" w:rsidP="000E533B">
      <w:r>
        <w:continuationSeparator/>
      </w:r>
    </w:p>
  </w:footnote>
  <w:footnote w:type="continuationNotice" w:id="1">
    <w:p w14:paraId="6F3C2AE8" w14:textId="77777777" w:rsidR="00FF428C" w:rsidRDefault="00FF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AC46" w14:textId="77777777" w:rsidR="00344824" w:rsidRDefault="00344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7BA8" w14:textId="2879DC2B" w:rsidR="000E533B" w:rsidRPr="000E533B" w:rsidRDefault="000E533B" w:rsidP="000E533B">
    <w:pPr>
      <w:pStyle w:val="Header"/>
      <w:jc w:val="center"/>
      <w:rPr>
        <w:rFonts w:ascii="Ebrima" w:hAnsi="Ebrima"/>
        <w:sz w:val="22"/>
        <w:szCs w:val="22"/>
      </w:rPr>
    </w:pPr>
    <w:r w:rsidRPr="000E533B">
      <w:rPr>
        <w:rFonts w:ascii="Ebrima" w:hAnsi="Ebrima"/>
        <w:sz w:val="22"/>
        <w:szCs w:val="22"/>
        <w:highlight w:val="yellow"/>
      </w:rPr>
      <w:t>[Branding/Letterhead]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897" w14:textId="77777777" w:rsidR="00344824" w:rsidRDefault="00344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E0C"/>
    <w:multiLevelType w:val="hybridMultilevel"/>
    <w:tmpl w:val="5CA0C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59043A"/>
    <w:multiLevelType w:val="hybridMultilevel"/>
    <w:tmpl w:val="2B7CA490"/>
    <w:lvl w:ilvl="0" w:tplc="6B2E6168">
      <w:start w:val="3"/>
      <w:numFmt w:val="bullet"/>
      <w:lvlText w:val="-"/>
      <w:lvlJc w:val="left"/>
      <w:pPr>
        <w:ind w:left="720" w:hanging="360"/>
      </w:pPr>
      <w:rPr>
        <w:rFonts w:ascii="Ebrima" w:eastAsia="Times New Roman" w:hAnsi="Ebrim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8D33C2"/>
    <w:multiLevelType w:val="hybridMultilevel"/>
    <w:tmpl w:val="9C80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023C9"/>
    <w:multiLevelType w:val="hybridMultilevel"/>
    <w:tmpl w:val="B37E955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F91B74"/>
    <w:multiLevelType w:val="hybridMultilevel"/>
    <w:tmpl w:val="C440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070369"/>
    <w:multiLevelType w:val="hybridMultilevel"/>
    <w:tmpl w:val="3684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825607"/>
    <w:multiLevelType w:val="hybridMultilevel"/>
    <w:tmpl w:val="3CA05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DF1546"/>
    <w:multiLevelType w:val="hybridMultilevel"/>
    <w:tmpl w:val="BD783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A60113"/>
    <w:multiLevelType w:val="hybridMultilevel"/>
    <w:tmpl w:val="57F6F9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3293D"/>
    <w:multiLevelType w:val="hybridMultilevel"/>
    <w:tmpl w:val="90906624"/>
    <w:lvl w:ilvl="0" w:tplc="7C184A16">
      <w:start w:val="6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5D4808"/>
    <w:multiLevelType w:val="hybridMultilevel"/>
    <w:tmpl w:val="33AE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8E70D1"/>
    <w:multiLevelType w:val="hybridMultilevel"/>
    <w:tmpl w:val="9238E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C296B"/>
    <w:multiLevelType w:val="multilevel"/>
    <w:tmpl w:val="FA3A08F6"/>
    <w:lvl w:ilvl="0">
      <w:start w:val="1"/>
      <w:numFmt w:val="none"/>
      <w:pStyle w:val="Heading1"/>
      <w:suff w:val="nothing"/>
      <w:lvlText w:val="%1"/>
      <w:lvlJc w:val="left"/>
      <w:pPr>
        <w:ind w:left="851" w:firstLine="0"/>
      </w:pPr>
      <w:rPr>
        <w:rFonts w:hint="default"/>
        <w:vanish w:val="0"/>
        <w:sz w:val="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isLgl/>
      <w:lvlText w:val="%2.%3"/>
      <w:lvlJc w:val="left"/>
      <w:pPr>
        <w:tabs>
          <w:tab w:val="num" w:pos="851"/>
        </w:tabs>
        <w:ind w:left="851" w:hanging="851"/>
      </w:pPr>
      <w:rPr>
        <w:rFonts w:hint="default"/>
      </w:rPr>
    </w:lvl>
    <w:lvl w:ilvl="3">
      <w:start w:val="1"/>
      <w:numFmt w:val="lowerLetter"/>
      <w:pStyle w:val="Heading4"/>
      <w:lvlText w:val="(%4)"/>
      <w:lvlJc w:val="left"/>
      <w:pPr>
        <w:tabs>
          <w:tab w:val="num" w:pos="1418"/>
        </w:tabs>
        <w:ind w:left="1418" w:hanging="567"/>
      </w:pPr>
      <w:rPr>
        <w:rFonts w:hint="default"/>
        <w:b w:val="0"/>
        <w:bCs w:val="0"/>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16cid:durableId="35933562">
    <w:abstractNumId w:val="12"/>
  </w:num>
  <w:num w:numId="2" w16cid:durableId="1728718691">
    <w:abstractNumId w:val="12"/>
  </w:num>
  <w:num w:numId="3" w16cid:durableId="324211287">
    <w:abstractNumId w:val="12"/>
  </w:num>
  <w:num w:numId="4" w16cid:durableId="321083023">
    <w:abstractNumId w:val="12"/>
  </w:num>
  <w:num w:numId="5" w16cid:durableId="832600651">
    <w:abstractNumId w:val="12"/>
  </w:num>
  <w:num w:numId="6" w16cid:durableId="10180558">
    <w:abstractNumId w:val="12"/>
  </w:num>
  <w:num w:numId="7" w16cid:durableId="1737168181">
    <w:abstractNumId w:val="12"/>
  </w:num>
  <w:num w:numId="8" w16cid:durableId="2077042816">
    <w:abstractNumId w:val="12"/>
  </w:num>
  <w:num w:numId="9" w16cid:durableId="47652185">
    <w:abstractNumId w:val="12"/>
  </w:num>
  <w:num w:numId="10" w16cid:durableId="1748762994">
    <w:abstractNumId w:val="9"/>
  </w:num>
  <w:num w:numId="11" w16cid:durableId="443112395">
    <w:abstractNumId w:val="1"/>
  </w:num>
  <w:num w:numId="12" w16cid:durableId="813177842">
    <w:abstractNumId w:val="5"/>
  </w:num>
  <w:num w:numId="13" w16cid:durableId="1130902825">
    <w:abstractNumId w:val="0"/>
  </w:num>
  <w:num w:numId="14" w16cid:durableId="1134105104">
    <w:abstractNumId w:val="7"/>
  </w:num>
  <w:num w:numId="15" w16cid:durableId="677003239">
    <w:abstractNumId w:val="6"/>
  </w:num>
  <w:num w:numId="16" w16cid:durableId="1952201008">
    <w:abstractNumId w:val="2"/>
  </w:num>
  <w:num w:numId="17" w16cid:durableId="1030883090">
    <w:abstractNumId w:val="4"/>
  </w:num>
  <w:num w:numId="18" w16cid:durableId="2097942104">
    <w:abstractNumId w:val="10"/>
  </w:num>
  <w:num w:numId="19" w16cid:durableId="818040662">
    <w:abstractNumId w:val="8"/>
  </w:num>
  <w:num w:numId="20" w16cid:durableId="1763455810">
    <w:abstractNumId w:val="3"/>
  </w:num>
  <w:num w:numId="21" w16cid:durableId="2084910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51"/>
    <w:rsid w:val="000039A1"/>
    <w:rsid w:val="00003F4D"/>
    <w:rsid w:val="00030CDD"/>
    <w:rsid w:val="00035973"/>
    <w:rsid w:val="00042B97"/>
    <w:rsid w:val="00043F5D"/>
    <w:rsid w:val="0004705E"/>
    <w:rsid w:val="00047AEB"/>
    <w:rsid w:val="00047B08"/>
    <w:rsid w:val="00053C6B"/>
    <w:rsid w:val="00062032"/>
    <w:rsid w:val="00067ECF"/>
    <w:rsid w:val="00074F58"/>
    <w:rsid w:val="00077969"/>
    <w:rsid w:val="00080F40"/>
    <w:rsid w:val="00093C68"/>
    <w:rsid w:val="000A1488"/>
    <w:rsid w:val="000A3871"/>
    <w:rsid w:val="000A3C20"/>
    <w:rsid w:val="000A3FB3"/>
    <w:rsid w:val="000A55C6"/>
    <w:rsid w:val="000B2FF9"/>
    <w:rsid w:val="000B4B15"/>
    <w:rsid w:val="000C338A"/>
    <w:rsid w:val="000C4BC8"/>
    <w:rsid w:val="000C6434"/>
    <w:rsid w:val="000D0289"/>
    <w:rsid w:val="000E08FD"/>
    <w:rsid w:val="000E4E87"/>
    <w:rsid w:val="000E533B"/>
    <w:rsid w:val="000E62C5"/>
    <w:rsid w:val="000E7252"/>
    <w:rsid w:val="000F0518"/>
    <w:rsid w:val="001051EB"/>
    <w:rsid w:val="00120A52"/>
    <w:rsid w:val="00120B17"/>
    <w:rsid w:val="00134081"/>
    <w:rsid w:val="00141B34"/>
    <w:rsid w:val="0014454D"/>
    <w:rsid w:val="00144612"/>
    <w:rsid w:val="001524B3"/>
    <w:rsid w:val="00152ED0"/>
    <w:rsid w:val="00160FBE"/>
    <w:rsid w:val="00170542"/>
    <w:rsid w:val="001750E7"/>
    <w:rsid w:val="00182C7A"/>
    <w:rsid w:val="001876E4"/>
    <w:rsid w:val="00187A44"/>
    <w:rsid w:val="0019657A"/>
    <w:rsid w:val="001A4589"/>
    <w:rsid w:val="001A5DC2"/>
    <w:rsid w:val="001B2705"/>
    <w:rsid w:val="001B7C0D"/>
    <w:rsid w:val="001C2FBB"/>
    <w:rsid w:val="001C5197"/>
    <w:rsid w:val="001D68F9"/>
    <w:rsid w:val="001E4EC3"/>
    <w:rsid w:val="00202DAF"/>
    <w:rsid w:val="002051BB"/>
    <w:rsid w:val="002060D3"/>
    <w:rsid w:val="002069D8"/>
    <w:rsid w:val="00213121"/>
    <w:rsid w:val="0022056F"/>
    <w:rsid w:val="0024056F"/>
    <w:rsid w:val="0025753E"/>
    <w:rsid w:val="00270D95"/>
    <w:rsid w:val="0027188A"/>
    <w:rsid w:val="00272461"/>
    <w:rsid w:val="0027366B"/>
    <w:rsid w:val="0027664B"/>
    <w:rsid w:val="00276953"/>
    <w:rsid w:val="00284376"/>
    <w:rsid w:val="002927C6"/>
    <w:rsid w:val="002A0CC9"/>
    <w:rsid w:val="002A2864"/>
    <w:rsid w:val="002A2FD5"/>
    <w:rsid w:val="002D0128"/>
    <w:rsid w:val="002D1805"/>
    <w:rsid w:val="002F0930"/>
    <w:rsid w:val="002F12E5"/>
    <w:rsid w:val="00306CC1"/>
    <w:rsid w:val="00317DC9"/>
    <w:rsid w:val="003245B1"/>
    <w:rsid w:val="0032491A"/>
    <w:rsid w:val="00326645"/>
    <w:rsid w:val="003319D5"/>
    <w:rsid w:val="00331FB4"/>
    <w:rsid w:val="00332093"/>
    <w:rsid w:val="003347A1"/>
    <w:rsid w:val="00335896"/>
    <w:rsid w:val="00343AFD"/>
    <w:rsid w:val="00344824"/>
    <w:rsid w:val="00351D1E"/>
    <w:rsid w:val="00354729"/>
    <w:rsid w:val="00355DEE"/>
    <w:rsid w:val="00361EDB"/>
    <w:rsid w:val="003702C8"/>
    <w:rsid w:val="003775DA"/>
    <w:rsid w:val="003777F2"/>
    <w:rsid w:val="0038077F"/>
    <w:rsid w:val="00380D52"/>
    <w:rsid w:val="00382E6D"/>
    <w:rsid w:val="003834EB"/>
    <w:rsid w:val="003935BB"/>
    <w:rsid w:val="0039759B"/>
    <w:rsid w:val="003A0CEB"/>
    <w:rsid w:val="003C2869"/>
    <w:rsid w:val="003D210D"/>
    <w:rsid w:val="003E37FE"/>
    <w:rsid w:val="003E6490"/>
    <w:rsid w:val="003E69FC"/>
    <w:rsid w:val="003F1677"/>
    <w:rsid w:val="004108C4"/>
    <w:rsid w:val="00416DF5"/>
    <w:rsid w:val="004270D3"/>
    <w:rsid w:val="004355D2"/>
    <w:rsid w:val="00435EF9"/>
    <w:rsid w:val="004403F3"/>
    <w:rsid w:val="00451EEF"/>
    <w:rsid w:val="0045293D"/>
    <w:rsid w:val="004554A8"/>
    <w:rsid w:val="00462BB4"/>
    <w:rsid w:val="00463CDD"/>
    <w:rsid w:val="00476840"/>
    <w:rsid w:val="004948F6"/>
    <w:rsid w:val="004A03CA"/>
    <w:rsid w:val="004A1A46"/>
    <w:rsid w:val="004A32C2"/>
    <w:rsid w:val="004A5D2D"/>
    <w:rsid w:val="004B5E13"/>
    <w:rsid w:val="004B7CA9"/>
    <w:rsid w:val="004C06C3"/>
    <w:rsid w:val="004C628D"/>
    <w:rsid w:val="004D01A5"/>
    <w:rsid w:val="004F0010"/>
    <w:rsid w:val="004F6249"/>
    <w:rsid w:val="005070F4"/>
    <w:rsid w:val="005110F0"/>
    <w:rsid w:val="0051184C"/>
    <w:rsid w:val="00516A16"/>
    <w:rsid w:val="00522B4E"/>
    <w:rsid w:val="00523905"/>
    <w:rsid w:val="005260EE"/>
    <w:rsid w:val="00534F55"/>
    <w:rsid w:val="005402CD"/>
    <w:rsid w:val="00545344"/>
    <w:rsid w:val="00553CAD"/>
    <w:rsid w:val="00570AA5"/>
    <w:rsid w:val="005773F4"/>
    <w:rsid w:val="005821AA"/>
    <w:rsid w:val="0058424B"/>
    <w:rsid w:val="00586237"/>
    <w:rsid w:val="005870B0"/>
    <w:rsid w:val="0059021B"/>
    <w:rsid w:val="00591486"/>
    <w:rsid w:val="005918DF"/>
    <w:rsid w:val="005931AF"/>
    <w:rsid w:val="00596E61"/>
    <w:rsid w:val="00597EFF"/>
    <w:rsid w:val="005B3502"/>
    <w:rsid w:val="005B59A9"/>
    <w:rsid w:val="005B6504"/>
    <w:rsid w:val="005C1145"/>
    <w:rsid w:val="005C7618"/>
    <w:rsid w:val="005E199D"/>
    <w:rsid w:val="005F4011"/>
    <w:rsid w:val="00601E67"/>
    <w:rsid w:val="0060202E"/>
    <w:rsid w:val="0060282F"/>
    <w:rsid w:val="0060340E"/>
    <w:rsid w:val="00605E10"/>
    <w:rsid w:val="006131D5"/>
    <w:rsid w:val="00622A3B"/>
    <w:rsid w:val="006232D2"/>
    <w:rsid w:val="006249B9"/>
    <w:rsid w:val="00636FA0"/>
    <w:rsid w:val="00646CFA"/>
    <w:rsid w:val="006526DC"/>
    <w:rsid w:val="00655636"/>
    <w:rsid w:val="006558D5"/>
    <w:rsid w:val="006675A2"/>
    <w:rsid w:val="006700BA"/>
    <w:rsid w:val="00690226"/>
    <w:rsid w:val="006941A4"/>
    <w:rsid w:val="00694D86"/>
    <w:rsid w:val="00695381"/>
    <w:rsid w:val="00696792"/>
    <w:rsid w:val="006A0368"/>
    <w:rsid w:val="006A5005"/>
    <w:rsid w:val="006B02CD"/>
    <w:rsid w:val="006D0DC8"/>
    <w:rsid w:val="006D0E29"/>
    <w:rsid w:val="006E38E1"/>
    <w:rsid w:val="006E4610"/>
    <w:rsid w:val="006F2ED4"/>
    <w:rsid w:val="006F52D4"/>
    <w:rsid w:val="007123BA"/>
    <w:rsid w:val="00717DDC"/>
    <w:rsid w:val="007210FF"/>
    <w:rsid w:val="007212C4"/>
    <w:rsid w:val="00723530"/>
    <w:rsid w:val="00724135"/>
    <w:rsid w:val="0073320A"/>
    <w:rsid w:val="00745126"/>
    <w:rsid w:val="007503FA"/>
    <w:rsid w:val="00755E1A"/>
    <w:rsid w:val="00760F73"/>
    <w:rsid w:val="00770252"/>
    <w:rsid w:val="0077033E"/>
    <w:rsid w:val="007B3940"/>
    <w:rsid w:val="007B5FDF"/>
    <w:rsid w:val="007C5A4B"/>
    <w:rsid w:val="007C7867"/>
    <w:rsid w:val="007E4377"/>
    <w:rsid w:val="007E646B"/>
    <w:rsid w:val="007F303B"/>
    <w:rsid w:val="00803082"/>
    <w:rsid w:val="0080628B"/>
    <w:rsid w:val="00806900"/>
    <w:rsid w:val="00810C5E"/>
    <w:rsid w:val="00815A6B"/>
    <w:rsid w:val="00825EB8"/>
    <w:rsid w:val="0083446F"/>
    <w:rsid w:val="008359C9"/>
    <w:rsid w:val="00836BE8"/>
    <w:rsid w:val="00845487"/>
    <w:rsid w:val="008478F2"/>
    <w:rsid w:val="00870089"/>
    <w:rsid w:val="00874889"/>
    <w:rsid w:val="0087684A"/>
    <w:rsid w:val="00882FF9"/>
    <w:rsid w:val="00885BA4"/>
    <w:rsid w:val="008916B1"/>
    <w:rsid w:val="00892228"/>
    <w:rsid w:val="00892D04"/>
    <w:rsid w:val="00893FBC"/>
    <w:rsid w:val="008B79EF"/>
    <w:rsid w:val="008C785F"/>
    <w:rsid w:val="008D4096"/>
    <w:rsid w:val="008E10FD"/>
    <w:rsid w:val="008F3824"/>
    <w:rsid w:val="008F4EAC"/>
    <w:rsid w:val="008F602B"/>
    <w:rsid w:val="00903C80"/>
    <w:rsid w:val="009059BD"/>
    <w:rsid w:val="00912BB7"/>
    <w:rsid w:val="00913337"/>
    <w:rsid w:val="0092419C"/>
    <w:rsid w:val="0094009B"/>
    <w:rsid w:val="0094065B"/>
    <w:rsid w:val="0094676C"/>
    <w:rsid w:val="009468E2"/>
    <w:rsid w:val="009514BC"/>
    <w:rsid w:val="0095284C"/>
    <w:rsid w:val="00964281"/>
    <w:rsid w:val="009662ED"/>
    <w:rsid w:val="009715BE"/>
    <w:rsid w:val="00973756"/>
    <w:rsid w:val="009818FC"/>
    <w:rsid w:val="00987245"/>
    <w:rsid w:val="00992FD5"/>
    <w:rsid w:val="0099365F"/>
    <w:rsid w:val="00994F61"/>
    <w:rsid w:val="009A6649"/>
    <w:rsid w:val="009A6A3D"/>
    <w:rsid w:val="009B1E0F"/>
    <w:rsid w:val="009B3B8D"/>
    <w:rsid w:val="009B44B1"/>
    <w:rsid w:val="009C1396"/>
    <w:rsid w:val="009C2793"/>
    <w:rsid w:val="009C43AC"/>
    <w:rsid w:val="009C5C16"/>
    <w:rsid w:val="009C5EED"/>
    <w:rsid w:val="009C66DB"/>
    <w:rsid w:val="009D6EC7"/>
    <w:rsid w:val="009E00EE"/>
    <w:rsid w:val="00A00216"/>
    <w:rsid w:val="00A03DB6"/>
    <w:rsid w:val="00A0582A"/>
    <w:rsid w:val="00A137F5"/>
    <w:rsid w:val="00A156F5"/>
    <w:rsid w:val="00A17117"/>
    <w:rsid w:val="00A2172E"/>
    <w:rsid w:val="00A22BB0"/>
    <w:rsid w:val="00A24779"/>
    <w:rsid w:val="00A339E7"/>
    <w:rsid w:val="00A35E87"/>
    <w:rsid w:val="00A36181"/>
    <w:rsid w:val="00A4117B"/>
    <w:rsid w:val="00A45D04"/>
    <w:rsid w:val="00A45F4F"/>
    <w:rsid w:val="00A47616"/>
    <w:rsid w:val="00A51BA4"/>
    <w:rsid w:val="00A55883"/>
    <w:rsid w:val="00A60685"/>
    <w:rsid w:val="00A70EED"/>
    <w:rsid w:val="00A7190F"/>
    <w:rsid w:val="00A71C23"/>
    <w:rsid w:val="00A7238E"/>
    <w:rsid w:val="00A73044"/>
    <w:rsid w:val="00A7374E"/>
    <w:rsid w:val="00A7390D"/>
    <w:rsid w:val="00A76877"/>
    <w:rsid w:val="00A819B6"/>
    <w:rsid w:val="00A858E0"/>
    <w:rsid w:val="00A96B15"/>
    <w:rsid w:val="00A97CB9"/>
    <w:rsid w:val="00AB756A"/>
    <w:rsid w:val="00AB7735"/>
    <w:rsid w:val="00AC307C"/>
    <w:rsid w:val="00AC4E2B"/>
    <w:rsid w:val="00AC69BD"/>
    <w:rsid w:val="00AD02FA"/>
    <w:rsid w:val="00AE251B"/>
    <w:rsid w:val="00AF6C73"/>
    <w:rsid w:val="00B0126E"/>
    <w:rsid w:val="00B150C5"/>
    <w:rsid w:val="00B17FD7"/>
    <w:rsid w:val="00B23ACD"/>
    <w:rsid w:val="00B2486C"/>
    <w:rsid w:val="00B24DF4"/>
    <w:rsid w:val="00B36451"/>
    <w:rsid w:val="00B4274B"/>
    <w:rsid w:val="00B441EA"/>
    <w:rsid w:val="00B465F0"/>
    <w:rsid w:val="00B52706"/>
    <w:rsid w:val="00B52710"/>
    <w:rsid w:val="00B533D7"/>
    <w:rsid w:val="00B60421"/>
    <w:rsid w:val="00B71E39"/>
    <w:rsid w:val="00B74198"/>
    <w:rsid w:val="00B87BC2"/>
    <w:rsid w:val="00B91077"/>
    <w:rsid w:val="00B9633C"/>
    <w:rsid w:val="00BA21B0"/>
    <w:rsid w:val="00BA4141"/>
    <w:rsid w:val="00BA4E0B"/>
    <w:rsid w:val="00BB0BE1"/>
    <w:rsid w:val="00BB4EDC"/>
    <w:rsid w:val="00BC1A3C"/>
    <w:rsid w:val="00BC219B"/>
    <w:rsid w:val="00BC4B5A"/>
    <w:rsid w:val="00BC53F7"/>
    <w:rsid w:val="00BC5C35"/>
    <w:rsid w:val="00BD17E1"/>
    <w:rsid w:val="00BD289E"/>
    <w:rsid w:val="00BD655D"/>
    <w:rsid w:val="00BE0F2B"/>
    <w:rsid w:val="00BE3281"/>
    <w:rsid w:val="00BF0B36"/>
    <w:rsid w:val="00BF3876"/>
    <w:rsid w:val="00BF3AC1"/>
    <w:rsid w:val="00BF4586"/>
    <w:rsid w:val="00C043F9"/>
    <w:rsid w:val="00C1058F"/>
    <w:rsid w:val="00C20B87"/>
    <w:rsid w:val="00C33136"/>
    <w:rsid w:val="00C3422F"/>
    <w:rsid w:val="00C377E9"/>
    <w:rsid w:val="00C3796F"/>
    <w:rsid w:val="00C37BF7"/>
    <w:rsid w:val="00C43D75"/>
    <w:rsid w:val="00C44414"/>
    <w:rsid w:val="00C45695"/>
    <w:rsid w:val="00C56FE2"/>
    <w:rsid w:val="00C64344"/>
    <w:rsid w:val="00C6438B"/>
    <w:rsid w:val="00C7257A"/>
    <w:rsid w:val="00C81618"/>
    <w:rsid w:val="00C957CC"/>
    <w:rsid w:val="00CA0EEA"/>
    <w:rsid w:val="00CA4792"/>
    <w:rsid w:val="00CA74F7"/>
    <w:rsid w:val="00CB28BB"/>
    <w:rsid w:val="00CB5473"/>
    <w:rsid w:val="00CC2194"/>
    <w:rsid w:val="00CC2CC7"/>
    <w:rsid w:val="00CC6190"/>
    <w:rsid w:val="00CD1DEA"/>
    <w:rsid w:val="00CD5F74"/>
    <w:rsid w:val="00CE5D5B"/>
    <w:rsid w:val="00CE7BF2"/>
    <w:rsid w:val="00CF4ADA"/>
    <w:rsid w:val="00CF4B0C"/>
    <w:rsid w:val="00D02D54"/>
    <w:rsid w:val="00D10DC1"/>
    <w:rsid w:val="00D14780"/>
    <w:rsid w:val="00D21E77"/>
    <w:rsid w:val="00D279ED"/>
    <w:rsid w:val="00D331E8"/>
    <w:rsid w:val="00D36DA7"/>
    <w:rsid w:val="00D37079"/>
    <w:rsid w:val="00D4027A"/>
    <w:rsid w:val="00D53C3A"/>
    <w:rsid w:val="00D56AD4"/>
    <w:rsid w:val="00D57FE2"/>
    <w:rsid w:val="00D6043E"/>
    <w:rsid w:val="00D604F1"/>
    <w:rsid w:val="00D61ED4"/>
    <w:rsid w:val="00D6449B"/>
    <w:rsid w:val="00D65A52"/>
    <w:rsid w:val="00D66B64"/>
    <w:rsid w:val="00D7204B"/>
    <w:rsid w:val="00D90B89"/>
    <w:rsid w:val="00D94F1F"/>
    <w:rsid w:val="00DA0AC4"/>
    <w:rsid w:val="00DA19DA"/>
    <w:rsid w:val="00DA443B"/>
    <w:rsid w:val="00DB2758"/>
    <w:rsid w:val="00DB354F"/>
    <w:rsid w:val="00DB5994"/>
    <w:rsid w:val="00DC1DB9"/>
    <w:rsid w:val="00DC6B57"/>
    <w:rsid w:val="00DC6DC5"/>
    <w:rsid w:val="00DD457D"/>
    <w:rsid w:val="00DD560E"/>
    <w:rsid w:val="00DD5DEA"/>
    <w:rsid w:val="00DD7FC5"/>
    <w:rsid w:val="00DE1BDF"/>
    <w:rsid w:val="00DE253C"/>
    <w:rsid w:val="00DF1A5D"/>
    <w:rsid w:val="00DF3D4D"/>
    <w:rsid w:val="00DF4C3F"/>
    <w:rsid w:val="00E001DB"/>
    <w:rsid w:val="00E10AC0"/>
    <w:rsid w:val="00E15CC6"/>
    <w:rsid w:val="00E16E5C"/>
    <w:rsid w:val="00E17BD3"/>
    <w:rsid w:val="00E34819"/>
    <w:rsid w:val="00E47A8E"/>
    <w:rsid w:val="00E47DAB"/>
    <w:rsid w:val="00E713DC"/>
    <w:rsid w:val="00E7349D"/>
    <w:rsid w:val="00E74463"/>
    <w:rsid w:val="00E764BB"/>
    <w:rsid w:val="00E76AF3"/>
    <w:rsid w:val="00E77838"/>
    <w:rsid w:val="00E91375"/>
    <w:rsid w:val="00E930EE"/>
    <w:rsid w:val="00E96BCD"/>
    <w:rsid w:val="00EA038E"/>
    <w:rsid w:val="00EA7BCF"/>
    <w:rsid w:val="00EB3089"/>
    <w:rsid w:val="00EC19D0"/>
    <w:rsid w:val="00EC4D89"/>
    <w:rsid w:val="00ED2A5B"/>
    <w:rsid w:val="00ED64FA"/>
    <w:rsid w:val="00ED7531"/>
    <w:rsid w:val="00EF195B"/>
    <w:rsid w:val="00F05B4D"/>
    <w:rsid w:val="00F12FA5"/>
    <w:rsid w:val="00F17707"/>
    <w:rsid w:val="00F23583"/>
    <w:rsid w:val="00F24247"/>
    <w:rsid w:val="00F533B8"/>
    <w:rsid w:val="00F5440B"/>
    <w:rsid w:val="00F56B1D"/>
    <w:rsid w:val="00F6060B"/>
    <w:rsid w:val="00F65C16"/>
    <w:rsid w:val="00F72984"/>
    <w:rsid w:val="00F753F8"/>
    <w:rsid w:val="00F75C09"/>
    <w:rsid w:val="00F846D2"/>
    <w:rsid w:val="00F9411A"/>
    <w:rsid w:val="00FA7979"/>
    <w:rsid w:val="00FB1186"/>
    <w:rsid w:val="00FC7BB9"/>
    <w:rsid w:val="00FD0DA0"/>
    <w:rsid w:val="00FD4A86"/>
    <w:rsid w:val="00FD68A8"/>
    <w:rsid w:val="00FE6672"/>
    <w:rsid w:val="00FE6EB6"/>
    <w:rsid w:val="00FF4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5A6C"/>
  <w15:chartTrackingRefBased/>
  <w15:docId w15:val="{AB30B862-5673-418D-9E57-D0254215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09"/>
    <w:pPr>
      <w:spacing w:after="0" w:line="240" w:lineRule="auto"/>
    </w:pPr>
    <w:rPr>
      <w:rFonts w:ascii="Times New Roman" w:hAnsi="Times New Roman" w:cs="Times New Roman"/>
      <w:sz w:val="23"/>
      <w:szCs w:val="24"/>
      <w:lang w:eastAsia="en-AU"/>
    </w:rPr>
  </w:style>
  <w:style w:type="paragraph" w:styleId="Heading1">
    <w:name w:val="heading 1"/>
    <w:aliases w:val="h1"/>
    <w:basedOn w:val="Normal"/>
    <w:next w:val="Heading2"/>
    <w:link w:val="Heading1Char"/>
    <w:qFormat/>
    <w:rsid w:val="00586237"/>
    <w:pPr>
      <w:keepNext/>
      <w:numPr>
        <w:numId w:val="9"/>
      </w:numPr>
      <w:outlineLvl w:val="0"/>
    </w:pPr>
    <w:rPr>
      <w:rFonts w:ascii="Calibri Light" w:hAnsi="Calibri Light" w:cs="Arial"/>
      <w:bCs/>
      <w:color w:val="496075"/>
      <w:sz w:val="40"/>
      <w:szCs w:val="40"/>
    </w:rPr>
  </w:style>
  <w:style w:type="paragraph" w:styleId="Heading2">
    <w:name w:val="heading 2"/>
    <w:basedOn w:val="Normal"/>
    <w:next w:val="Heading3"/>
    <w:link w:val="Heading2Char"/>
    <w:qFormat/>
    <w:rsid w:val="00586237"/>
    <w:pPr>
      <w:keepNext/>
      <w:numPr>
        <w:ilvl w:val="1"/>
        <w:numId w:val="9"/>
      </w:numPr>
      <w:outlineLvl w:val="1"/>
    </w:pPr>
    <w:rPr>
      <w:rFonts w:ascii="Calibri Light" w:hAnsi="Calibri Light" w:cs="Arial"/>
      <w:bCs/>
      <w:iCs/>
      <w:color w:val="496075"/>
      <w:sz w:val="32"/>
      <w:szCs w:val="32"/>
    </w:rPr>
  </w:style>
  <w:style w:type="paragraph" w:styleId="Heading3">
    <w:name w:val="heading 3"/>
    <w:basedOn w:val="Normal"/>
    <w:next w:val="NormalIndent"/>
    <w:link w:val="Heading3Char"/>
    <w:qFormat/>
    <w:rsid w:val="00586237"/>
    <w:pPr>
      <w:keepNext/>
      <w:numPr>
        <w:ilvl w:val="2"/>
        <w:numId w:val="9"/>
      </w:numPr>
      <w:spacing w:line="240" w:lineRule="atLeast"/>
      <w:outlineLvl w:val="2"/>
    </w:pPr>
    <w:rPr>
      <w:rFonts w:ascii="Calibri Light" w:hAnsi="Calibri Light" w:cs="Arial"/>
      <w:b/>
      <w:bCs/>
      <w:sz w:val="24"/>
      <w:szCs w:val="26"/>
    </w:rPr>
  </w:style>
  <w:style w:type="paragraph" w:styleId="Heading4">
    <w:name w:val="heading 4"/>
    <w:basedOn w:val="Normal"/>
    <w:link w:val="Heading4Char"/>
    <w:qFormat/>
    <w:rsid w:val="00586237"/>
    <w:pPr>
      <w:numPr>
        <w:ilvl w:val="3"/>
        <w:numId w:val="9"/>
      </w:numPr>
      <w:tabs>
        <w:tab w:val="left" w:pos="567"/>
      </w:tabs>
      <w:spacing w:after="120" w:line="270" w:lineRule="atLeast"/>
      <w:outlineLvl w:val="3"/>
    </w:pPr>
    <w:rPr>
      <w:rFonts w:ascii="Calibri Light" w:hAnsi="Calibri Light"/>
      <w:sz w:val="24"/>
      <w:szCs w:val="22"/>
    </w:rPr>
  </w:style>
  <w:style w:type="paragraph" w:styleId="Heading5">
    <w:name w:val="heading 5"/>
    <w:basedOn w:val="Normal"/>
    <w:link w:val="Heading5Char"/>
    <w:qFormat/>
    <w:rsid w:val="00586237"/>
    <w:pPr>
      <w:numPr>
        <w:ilvl w:val="4"/>
        <w:numId w:val="9"/>
      </w:numPr>
      <w:tabs>
        <w:tab w:val="left" w:pos="1418"/>
      </w:tabs>
      <w:spacing w:after="120" w:line="270" w:lineRule="atLeast"/>
      <w:outlineLvl w:val="4"/>
    </w:pPr>
    <w:rPr>
      <w:rFonts w:ascii="Calibri Light" w:hAnsi="Calibri Light"/>
      <w:sz w:val="24"/>
      <w:szCs w:val="22"/>
    </w:rPr>
  </w:style>
  <w:style w:type="paragraph" w:styleId="Heading6">
    <w:name w:val="heading 6"/>
    <w:basedOn w:val="Normal"/>
    <w:link w:val="Heading6Char"/>
    <w:autoRedefine/>
    <w:qFormat/>
    <w:rsid w:val="00586237"/>
    <w:pPr>
      <w:numPr>
        <w:ilvl w:val="5"/>
        <w:numId w:val="9"/>
      </w:numPr>
      <w:spacing w:after="120" w:line="270" w:lineRule="atLeast"/>
      <w:outlineLvl w:val="5"/>
    </w:pPr>
    <w:rPr>
      <w:rFonts w:ascii="Calibri Light" w:hAnsi="Calibri Light"/>
      <w:bCs/>
      <w:sz w:val="24"/>
      <w:szCs w:val="22"/>
    </w:rPr>
  </w:style>
  <w:style w:type="paragraph" w:styleId="Heading7">
    <w:name w:val="heading 7"/>
    <w:basedOn w:val="Normal"/>
    <w:link w:val="Heading7Char"/>
    <w:autoRedefine/>
    <w:qFormat/>
    <w:rsid w:val="00586237"/>
    <w:pPr>
      <w:numPr>
        <w:ilvl w:val="6"/>
        <w:numId w:val="9"/>
      </w:numPr>
      <w:spacing w:line="270" w:lineRule="atLeast"/>
      <w:outlineLvl w:val="6"/>
    </w:pPr>
    <w:rPr>
      <w:rFonts w:ascii="Calibri Light" w:hAnsi="Calibri Light"/>
      <w:iCs/>
      <w:sz w:val="24"/>
    </w:rPr>
  </w:style>
  <w:style w:type="paragraph" w:styleId="Heading8">
    <w:name w:val="heading 8"/>
    <w:basedOn w:val="Normal"/>
    <w:link w:val="Heading8Char"/>
    <w:qFormat/>
    <w:rsid w:val="00586237"/>
    <w:pPr>
      <w:numPr>
        <w:ilvl w:val="7"/>
        <w:numId w:val="9"/>
      </w:numPr>
      <w:spacing w:after="120" w:line="270" w:lineRule="atLeast"/>
      <w:outlineLvl w:val="7"/>
    </w:pPr>
    <w:rPr>
      <w:rFonts w:ascii="Ebrima" w:hAnsi="Ebrima"/>
      <w:iCs/>
      <w:sz w:val="22"/>
    </w:rPr>
  </w:style>
  <w:style w:type="paragraph" w:styleId="Heading9">
    <w:name w:val="heading 9"/>
    <w:basedOn w:val="Normal"/>
    <w:link w:val="Heading9Char"/>
    <w:qFormat/>
    <w:rsid w:val="00586237"/>
    <w:pPr>
      <w:numPr>
        <w:ilvl w:val="8"/>
        <w:numId w:val="9"/>
      </w:numPr>
      <w:spacing w:after="120" w:line="270" w:lineRule="atLeast"/>
      <w:outlineLvl w:val="8"/>
    </w:pPr>
    <w:rPr>
      <w:rFonts w:ascii="Ebrima" w:hAnsi="Ebrima"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rsid w:val="00586237"/>
    <w:pPr>
      <w:tabs>
        <w:tab w:val="left" w:pos="709"/>
        <w:tab w:val="left" w:pos="1418"/>
        <w:tab w:val="left" w:pos="2126"/>
        <w:tab w:val="left" w:pos="2835"/>
        <w:tab w:val="right" w:pos="9072"/>
      </w:tabs>
      <w:spacing w:after="360"/>
      <w:jc w:val="both"/>
    </w:pPr>
    <w:rPr>
      <w:rFonts w:ascii="Arial" w:hAnsi="Arial"/>
      <w:sz w:val="52"/>
      <w:szCs w:val="52"/>
    </w:rPr>
  </w:style>
  <w:style w:type="paragraph" w:styleId="Footer">
    <w:name w:val="footer"/>
    <w:basedOn w:val="Normal"/>
    <w:link w:val="FooterChar"/>
    <w:uiPriority w:val="99"/>
    <w:unhideWhenUsed/>
    <w:qFormat/>
    <w:rsid w:val="00586237"/>
    <w:pPr>
      <w:tabs>
        <w:tab w:val="center" w:pos="4513"/>
        <w:tab w:val="right" w:pos="9026"/>
      </w:tabs>
    </w:pPr>
  </w:style>
  <w:style w:type="character" w:customStyle="1" w:styleId="FooterChar">
    <w:name w:val="Footer Char"/>
    <w:basedOn w:val="DefaultParagraphFont"/>
    <w:link w:val="Footer"/>
    <w:uiPriority w:val="99"/>
    <w:rsid w:val="00586237"/>
    <w:rPr>
      <w:rFonts w:ascii="Times New Roman" w:eastAsia="Times New Roman" w:hAnsi="Times New Roman" w:cs="Times New Roman"/>
      <w:sz w:val="23"/>
      <w:szCs w:val="24"/>
      <w:lang w:eastAsia="en-AU"/>
    </w:rPr>
  </w:style>
  <w:style w:type="character" w:customStyle="1" w:styleId="FooterDocTitle">
    <w:name w:val="FooterDocTitle"/>
    <w:basedOn w:val="DefaultParagraphFont"/>
    <w:uiPriority w:val="1"/>
    <w:qFormat/>
    <w:rsid w:val="00586237"/>
    <w:rPr>
      <w:rFonts w:ascii="Georgia" w:hAnsi="Georgia" w:cs="Arial" w:hint="default"/>
      <w:sz w:val="16"/>
    </w:rPr>
  </w:style>
  <w:style w:type="paragraph" w:customStyle="1" w:styleId="FooterSingle">
    <w:name w:val="FooterSingle"/>
    <w:basedOn w:val="Normal"/>
    <w:next w:val="Normal"/>
    <w:qFormat/>
    <w:rsid w:val="00586237"/>
    <w:pPr>
      <w:tabs>
        <w:tab w:val="right" w:pos="7655"/>
      </w:tabs>
    </w:pPr>
    <w:rPr>
      <w:rFonts w:ascii="Ebrima" w:hAnsi="Ebrima"/>
      <w:sz w:val="16"/>
      <w:szCs w:val="21"/>
    </w:rPr>
  </w:style>
  <w:style w:type="paragraph" w:styleId="Header">
    <w:name w:val="header"/>
    <w:basedOn w:val="Normal"/>
    <w:link w:val="HeaderChar"/>
    <w:uiPriority w:val="99"/>
    <w:unhideWhenUsed/>
    <w:rsid w:val="00586237"/>
    <w:pPr>
      <w:tabs>
        <w:tab w:val="center" w:pos="4513"/>
        <w:tab w:val="right" w:pos="9026"/>
      </w:tabs>
    </w:pPr>
  </w:style>
  <w:style w:type="character" w:customStyle="1" w:styleId="HeaderChar">
    <w:name w:val="Header Char"/>
    <w:basedOn w:val="DefaultParagraphFont"/>
    <w:link w:val="Header"/>
    <w:uiPriority w:val="99"/>
    <w:rsid w:val="00586237"/>
    <w:rPr>
      <w:rFonts w:ascii="Times New Roman" w:eastAsia="Times New Roman" w:hAnsi="Times New Roman" w:cs="Times New Roman"/>
      <w:sz w:val="23"/>
      <w:szCs w:val="24"/>
      <w:lang w:eastAsia="en-AU"/>
    </w:rPr>
  </w:style>
  <w:style w:type="character" w:customStyle="1" w:styleId="Heading1Char">
    <w:name w:val="Heading 1 Char"/>
    <w:aliases w:val="h1 Char"/>
    <w:basedOn w:val="DefaultParagraphFont"/>
    <w:link w:val="Heading1"/>
    <w:rsid w:val="00586237"/>
    <w:rPr>
      <w:rFonts w:ascii="Calibri Light" w:eastAsia="Times New Roman" w:hAnsi="Calibri Light" w:cs="Arial"/>
      <w:bCs/>
      <w:color w:val="496075"/>
      <w:sz w:val="40"/>
      <w:szCs w:val="40"/>
      <w:lang w:eastAsia="en-AU"/>
    </w:rPr>
  </w:style>
  <w:style w:type="character" w:customStyle="1" w:styleId="Heading2Char">
    <w:name w:val="Heading 2 Char"/>
    <w:basedOn w:val="DefaultParagraphFont"/>
    <w:link w:val="Heading2"/>
    <w:rsid w:val="00586237"/>
    <w:rPr>
      <w:rFonts w:ascii="Calibri Light" w:eastAsia="Times New Roman" w:hAnsi="Calibri Light" w:cs="Arial"/>
      <w:bCs/>
      <w:iCs/>
      <w:color w:val="496075"/>
      <w:sz w:val="32"/>
      <w:szCs w:val="32"/>
      <w:lang w:eastAsia="en-AU"/>
    </w:rPr>
  </w:style>
  <w:style w:type="character" w:customStyle="1" w:styleId="Heading3Char">
    <w:name w:val="Heading 3 Char"/>
    <w:basedOn w:val="DefaultParagraphFont"/>
    <w:link w:val="Heading3"/>
    <w:rsid w:val="00586237"/>
    <w:rPr>
      <w:rFonts w:ascii="Calibri Light" w:eastAsia="Times New Roman" w:hAnsi="Calibri Light" w:cs="Arial"/>
      <w:b/>
      <w:bCs/>
      <w:sz w:val="24"/>
      <w:szCs w:val="26"/>
      <w:lang w:eastAsia="en-AU"/>
    </w:rPr>
  </w:style>
  <w:style w:type="paragraph" w:styleId="NormalIndent">
    <w:name w:val="Normal Indent"/>
    <w:basedOn w:val="Normal"/>
    <w:link w:val="NormalIndentChar"/>
    <w:uiPriority w:val="2"/>
    <w:qFormat/>
    <w:rsid w:val="00586237"/>
    <w:pPr>
      <w:spacing w:after="120" w:line="270" w:lineRule="atLeast"/>
      <w:ind w:left="851"/>
    </w:pPr>
    <w:rPr>
      <w:rFonts w:ascii="Ebrima" w:hAnsi="Ebrima"/>
      <w:sz w:val="22"/>
      <w:szCs w:val="18"/>
    </w:rPr>
  </w:style>
  <w:style w:type="character" w:customStyle="1" w:styleId="Heading4Char">
    <w:name w:val="Heading 4 Char"/>
    <w:basedOn w:val="DefaultParagraphFont"/>
    <w:link w:val="Heading4"/>
    <w:rsid w:val="00586237"/>
    <w:rPr>
      <w:rFonts w:ascii="Calibri Light" w:eastAsia="Times New Roman" w:hAnsi="Calibri Light" w:cs="Times New Roman"/>
      <w:sz w:val="24"/>
      <w:lang w:eastAsia="en-AU"/>
    </w:rPr>
  </w:style>
  <w:style w:type="character" w:customStyle="1" w:styleId="Heading5Char">
    <w:name w:val="Heading 5 Char"/>
    <w:basedOn w:val="DefaultParagraphFont"/>
    <w:link w:val="Heading5"/>
    <w:rsid w:val="00586237"/>
    <w:rPr>
      <w:rFonts w:ascii="Calibri Light" w:eastAsia="Times New Roman" w:hAnsi="Calibri Light" w:cs="Times New Roman"/>
      <w:sz w:val="24"/>
      <w:lang w:eastAsia="en-AU"/>
    </w:rPr>
  </w:style>
  <w:style w:type="character" w:customStyle="1" w:styleId="Heading6Char">
    <w:name w:val="Heading 6 Char"/>
    <w:basedOn w:val="DefaultParagraphFont"/>
    <w:link w:val="Heading6"/>
    <w:rsid w:val="00586237"/>
    <w:rPr>
      <w:rFonts w:ascii="Calibri Light" w:eastAsia="Times New Roman" w:hAnsi="Calibri Light" w:cs="Times New Roman"/>
      <w:bCs/>
      <w:sz w:val="24"/>
      <w:lang w:eastAsia="en-AU"/>
    </w:rPr>
  </w:style>
  <w:style w:type="character" w:customStyle="1" w:styleId="Heading7Char">
    <w:name w:val="Heading 7 Char"/>
    <w:basedOn w:val="DefaultParagraphFont"/>
    <w:link w:val="Heading7"/>
    <w:rsid w:val="00586237"/>
    <w:rPr>
      <w:rFonts w:ascii="Calibri Light" w:eastAsia="Times New Roman" w:hAnsi="Calibri Light" w:cs="Times New Roman"/>
      <w:iCs/>
      <w:sz w:val="24"/>
      <w:szCs w:val="24"/>
      <w:lang w:eastAsia="en-AU"/>
    </w:rPr>
  </w:style>
  <w:style w:type="character" w:customStyle="1" w:styleId="Heading8Char">
    <w:name w:val="Heading 8 Char"/>
    <w:basedOn w:val="DefaultParagraphFont"/>
    <w:link w:val="Heading8"/>
    <w:rsid w:val="00586237"/>
    <w:rPr>
      <w:rFonts w:ascii="Ebrima" w:eastAsia="Times New Roman" w:hAnsi="Ebrima" w:cs="Times New Roman"/>
      <w:iCs/>
      <w:szCs w:val="24"/>
      <w:lang w:eastAsia="en-AU"/>
    </w:rPr>
  </w:style>
  <w:style w:type="character" w:customStyle="1" w:styleId="Heading9Char">
    <w:name w:val="Heading 9 Char"/>
    <w:basedOn w:val="DefaultParagraphFont"/>
    <w:link w:val="Heading9"/>
    <w:rsid w:val="00586237"/>
    <w:rPr>
      <w:rFonts w:ascii="Ebrima" w:eastAsia="Times New Roman" w:hAnsi="Ebrima" w:cs="Arial"/>
      <w:lang w:eastAsia="en-AU"/>
    </w:rPr>
  </w:style>
  <w:style w:type="character" w:styleId="Hyperlink">
    <w:name w:val="Hyperlink"/>
    <w:basedOn w:val="DefaultParagraphFont"/>
    <w:uiPriority w:val="99"/>
    <w:unhideWhenUsed/>
    <w:rsid w:val="00586237"/>
    <w:rPr>
      <w:color w:val="0000FF"/>
      <w:u w:val="single"/>
    </w:rPr>
  </w:style>
  <w:style w:type="paragraph" w:styleId="IntenseQuote">
    <w:name w:val="Intense Quote"/>
    <w:basedOn w:val="Normal"/>
    <w:next w:val="Normal"/>
    <w:link w:val="IntenseQuoteChar"/>
    <w:uiPriority w:val="30"/>
    <w:qFormat/>
    <w:rsid w:val="00586237"/>
    <w:pPr>
      <w:pBdr>
        <w:top w:val="single" w:sz="4" w:space="10" w:color="C2F1DB" w:themeColor="accent1"/>
        <w:bottom w:val="single" w:sz="4" w:space="10" w:color="C2F1DB" w:themeColor="accent1"/>
      </w:pBdr>
      <w:spacing w:before="360" w:after="360"/>
      <w:ind w:left="864" w:right="864"/>
      <w:jc w:val="center"/>
    </w:pPr>
    <w:rPr>
      <w:i/>
      <w:iCs/>
      <w:color w:val="C2F1DB" w:themeColor="accent1"/>
    </w:rPr>
  </w:style>
  <w:style w:type="character" w:customStyle="1" w:styleId="IntenseQuoteChar">
    <w:name w:val="Intense Quote Char"/>
    <w:basedOn w:val="DefaultParagraphFont"/>
    <w:link w:val="IntenseQuote"/>
    <w:uiPriority w:val="30"/>
    <w:rsid w:val="00586237"/>
    <w:rPr>
      <w:rFonts w:ascii="Times New Roman" w:eastAsia="Times New Roman" w:hAnsi="Times New Roman" w:cs="Times New Roman"/>
      <w:i/>
      <w:iCs/>
      <w:color w:val="C2F1DB" w:themeColor="accent1"/>
      <w:sz w:val="23"/>
      <w:szCs w:val="24"/>
      <w:lang w:eastAsia="en-AU"/>
    </w:rPr>
  </w:style>
  <w:style w:type="character" w:styleId="IntenseReference">
    <w:name w:val="Intense Reference"/>
    <w:basedOn w:val="DefaultParagraphFont"/>
    <w:uiPriority w:val="32"/>
    <w:qFormat/>
    <w:rsid w:val="00586237"/>
    <w:rPr>
      <w:b/>
      <w:bCs/>
      <w:smallCaps/>
      <w:color w:val="C2F1DB" w:themeColor="accent1"/>
      <w:spacing w:val="5"/>
    </w:rPr>
  </w:style>
  <w:style w:type="paragraph" w:styleId="ListParagraph">
    <w:name w:val="List Paragraph"/>
    <w:basedOn w:val="Normal"/>
    <w:link w:val="ListParagraphChar"/>
    <w:uiPriority w:val="34"/>
    <w:qFormat/>
    <w:rsid w:val="00586237"/>
    <w:pPr>
      <w:spacing w:after="120" w:line="270" w:lineRule="atLeast"/>
      <w:ind w:left="720"/>
      <w:contextualSpacing/>
    </w:pPr>
    <w:rPr>
      <w:rFonts w:ascii="Ebrima" w:hAnsi="Ebrima"/>
      <w:sz w:val="22"/>
      <w:szCs w:val="22"/>
    </w:rPr>
  </w:style>
  <w:style w:type="character" w:customStyle="1" w:styleId="ListParagraphChar">
    <w:name w:val="List Paragraph Char"/>
    <w:basedOn w:val="DefaultParagraphFont"/>
    <w:link w:val="ListParagraph"/>
    <w:uiPriority w:val="34"/>
    <w:rsid w:val="00586237"/>
    <w:rPr>
      <w:rFonts w:ascii="Ebrima" w:eastAsia="Times New Roman" w:hAnsi="Ebrima" w:cs="Times New Roman"/>
      <w:lang w:eastAsia="en-AU"/>
    </w:rPr>
  </w:style>
  <w:style w:type="character" w:customStyle="1" w:styleId="NormalIndentChar">
    <w:name w:val="Normal Indent Char"/>
    <w:basedOn w:val="DefaultParagraphFont"/>
    <w:link w:val="NormalIndent"/>
    <w:uiPriority w:val="2"/>
    <w:rsid w:val="00586237"/>
    <w:rPr>
      <w:rFonts w:ascii="Ebrima" w:eastAsia="Times New Roman" w:hAnsi="Ebrima" w:cs="Times New Roman"/>
      <w:szCs w:val="18"/>
      <w:lang w:eastAsia="en-AU"/>
    </w:rPr>
  </w:style>
  <w:style w:type="character" w:styleId="PageNumber">
    <w:name w:val="page number"/>
    <w:basedOn w:val="DefaultParagraphFont"/>
    <w:uiPriority w:val="37"/>
    <w:unhideWhenUsed/>
    <w:rsid w:val="00586237"/>
    <w:rPr>
      <w:rFonts w:ascii="Arial" w:hAnsi="Arial"/>
    </w:rPr>
  </w:style>
  <w:style w:type="paragraph" w:customStyle="1" w:styleId="Parties">
    <w:name w:val="Parties"/>
    <w:basedOn w:val="Normal"/>
    <w:rsid w:val="00586237"/>
    <w:pPr>
      <w:jc w:val="both"/>
    </w:pPr>
    <w:rPr>
      <w:rFonts w:ascii="Arial" w:hAnsi="Arial" w:cs="Arial"/>
      <w:sz w:val="20"/>
      <w:szCs w:val="20"/>
    </w:rPr>
  </w:style>
  <w:style w:type="paragraph" w:styleId="Quote">
    <w:name w:val="Quote"/>
    <w:basedOn w:val="Normal"/>
    <w:next w:val="Normal"/>
    <w:link w:val="QuoteChar"/>
    <w:uiPriority w:val="29"/>
    <w:qFormat/>
    <w:rsid w:val="005862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6237"/>
    <w:rPr>
      <w:rFonts w:ascii="Times New Roman" w:eastAsia="Times New Roman" w:hAnsi="Times New Roman" w:cs="Times New Roman"/>
      <w:i/>
      <w:iCs/>
      <w:color w:val="404040" w:themeColor="text1" w:themeTint="BF"/>
      <w:sz w:val="23"/>
      <w:szCs w:val="24"/>
      <w:lang w:eastAsia="en-AU"/>
    </w:rPr>
  </w:style>
  <w:style w:type="paragraph" w:customStyle="1" w:styleId="Style1">
    <w:name w:val="Style1"/>
    <w:basedOn w:val="Normal"/>
    <w:qFormat/>
    <w:rsid w:val="00586237"/>
    <w:pPr>
      <w:jc w:val="right"/>
    </w:pPr>
  </w:style>
  <w:style w:type="paragraph" w:styleId="Subtitle">
    <w:name w:val="Subtitle"/>
    <w:basedOn w:val="Normal"/>
    <w:next w:val="Normal"/>
    <w:link w:val="SubtitleChar"/>
    <w:uiPriority w:val="11"/>
    <w:qFormat/>
    <w:rsid w:val="005862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86237"/>
    <w:rPr>
      <w:rFonts w:eastAsiaTheme="minorEastAsia"/>
      <w:color w:val="5A5A5A" w:themeColor="text1" w:themeTint="A5"/>
      <w:spacing w:val="15"/>
      <w:lang w:eastAsia="en-AU"/>
    </w:rPr>
  </w:style>
  <w:style w:type="character" w:styleId="SubtleEmphasis">
    <w:name w:val="Subtle Emphasis"/>
    <w:basedOn w:val="DefaultParagraphFont"/>
    <w:uiPriority w:val="19"/>
    <w:qFormat/>
    <w:rsid w:val="00586237"/>
    <w:rPr>
      <w:i/>
      <w:iCs/>
      <w:color w:val="404040" w:themeColor="text1" w:themeTint="BF"/>
    </w:rPr>
  </w:style>
  <w:style w:type="character" w:styleId="SubtleReference">
    <w:name w:val="Subtle Reference"/>
    <w:basedOn w:val="DefaultParagraphFont"/>
    <w:uiPriority w:val="31"/>
    <w:qFormat/>
    <w:rsid w:val="00586237"/>
    <w:rPr>
      <w:smallCaps/>
      <w:color w:val="5A5A5A" w:themeColor="text1" w:themeTint="A5"/>
    </w:rPr>
  </w:style>
  <w:style w:type="table" w:styleId="TableGrid">
    <w:name w:val="Table Grid"/>
    <w:basedOn w:val="TableNormal"/>
    <w:uiPriority w:val="39"/>
    <w:rsid w:val="00586237"/>
    <w:pPr>
      <w:spacing w:after="0" w:line="240" w:lineRule="auto"/>
    </w:pPr>
    <w:rPr>
      <w:rFonts w:ascii="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8623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37"/>
    <w:rPr>
      <w:rFonts w:asciiTheme="majorHAnsi" w:eastAsiaTheme="majorEastAsia" w:hAnsiTheme="majorHAnsi" w:cstheme="majorBidi"/>
      <w:spacing w:val="-10"/>
      <w:kern w:val="28"/>
      <w:sz w:val="56"/>
      <w:szCs w:val="56"/>
      <w:lang w:eastAsia="en-AU"/>
    </w:rPr>
  </w:style>
  <w:style w:type="paragraph" w:styleId="TOC2">
    <w:name w:val="toc 2"/>
    <w:basedOn w:val="Normal"/>
    <w:next w:val="Normal"/>
    <w:uiPriority w:val="39"/>
    <w:qFormat/>
    <w:rsid w:val="00586237"/>
    <w:pPr>
      <w:keepNext/>
      <w:pBdr>
        <w:bottom w:val="single" w:sz="4" w:space="1" w:color="auto"/>
        <w:between w:val="single" w:sz="2" w:space="1" w:color="auto"/>
      </w:pBdr>
      <w:tabs>
        <w:tab w:val="left" w:pos="567"/>
        <w:tab w:val="right" w:pos="7655"/>
      </w:tabs>
      <w:spacing w:before="113" w:after="85" w:line="240" w:lineRule="atLeast"/>
      <w:ind w:left="567" w:hanging="567"/>
    </w:pPr>
    <w:rPr>
      <w:rFonts w:ascii="Ebrima" w:hAnsi="Ebrima"/>
      <w:b/>
      <w:noProof/>
      <w:sz w:val="20"/>
      <w:szCs w:val="22"/>
    </w:rPr>
  </w:style>
  <w:style w:type="paragraph" w:styleId="TOC3">
    <w:name w:val="toc 3"/>
    <w:basedOn w:val="Normal"/>
    <w:next w:val="Normal"/>
    <w:uiPriority w:val="39"/>
    <w:qFormat/>
    <w:rsid w:val="00586237"/>
    <w:pPr>
      <w:tabs>
        <w:tab w:val="left" w:pos="567"/>
        <w:tab w:val="left" w:pos="1134"/>
        <w:tab w:val="right" w:pos="7655"/>
      </w:tabs>
      <w:spacing w:line="270" w:lineRule="atLeast"/>
      <w:ind w:left="1134" w:hanging="567"/>
    </w:pPr>
    <w:rPr>
      <w:rFonts w:ascii="Ebrima" w:hAnsi="Ebrima"/>
      <w:noProof/>
      <w:sz w:val="20"/>
      <w:szCs w:val="22"/>
    </w:rPr>
  </w:style>
  <w:style w:type="table" w:styleId="PlainTable1">
    <w:name w:val="Plain Table 1"/>
    <w:basedOn w:val="TableNormal"/>
    <w:uiPriority w:val="41"/>
    <w:rsid w:val="0077033E"/>
    <w:pPr>
      <w:spacing w:after="0" w:line="240" w:lineRule="auto"/>
    </w:pPr>
    <w:tblPr>
      <w:tblStyleRowBandSize w:val="1"/>
      <w:tblStyleColBandSize w:val="1"/>
      <w:tblBorders>
        <w:top w:val="single" w:sz="4" w:space="0" w:color="80A7BE" w:themeColor="background1" w:themeShade="BF"/>
        <w:left w:val="single" w:sz="4" w:space="0" w:color="80A7BE" w:themeColor="background1" w:themeShade="BF"/>
        <w:bottom w:val="single" w:sz="4" w:space="0" w:color="80A7BE" w:themeColor="background1" w:themeShade="BF"/>
        <w:right w:val="single" w:sz="4" w:space="0" w:color="80A7BE" w:themeColor="background1" w:themeShade="BF"/>
        <w:insideH w:val="single" w:sz="4" w:space="0" w:color="80A7BE" w:themeColor="background1" w:themeShade="BF"/>
        <w:insideV w:val="single" w:sz="4" w:space="0" w:color="80A7BE" w:themeColor="background1" w:themeShade="BF"/>
      </w:tblBorders>
    </w:tblPr>
    <w:tblStylePr w:type="firstRow">
      <w:rPr>
        <w:b/>
        <w:bCs/>
      </w:rPr>
    </w:tblStylePr>
    <w:tblStylePr w:type="lastRow">
      <w:rPr>
        <w:b/>
        <w:bCs/>
      </w:rPr>
      <w:tblPr/>
      <w:tcPr>
        <w:tcBorders>
          <w:top w:val="double" w:sz="4" w:space="0" w:color="80A7BE" w:themeColor="background1" w:themeShade="BF"/>
        </w:tcBorders>
      </w:tcPr>
    </w:tblStylePr>
    <w:tblStylePr w:type="firstCol">
      <w:rPr>
        <w:b/>
        <w:bCs/>
      </w:rPr>
    </w:tblStylePr>
    <w:tblStylePr w:type="lastCol">
      <w:rPr>
        <w:b/>
        <w:bCs/>
      </w:rPr>
    </w:tblStylePr>
    <w:tblStylePr w:type="band1Vert">
      <w:tblPr/>
      <w:tcPr>
        <w:shd w:val="clear" w:color="auto" w:fill="B9CEDB" w:themeFill="background1" w:themeFillShade="F2"/>
      </w:tcPr>
    </w:tblStylePr>
    <w:tblStylePr w:type="band1Horz">
      <w:tblPr/>
      <w:tcPr>
        <w:shd w:val="clear" w:color="auto" w:fill="B9CEDB" w:themeFill="background1" w:themeFillShade="F2"/>
      </w:tcPr>
    </w:tblStylePr>
  </w:style>
  <w:style w:type="table" w:styleId="GridTable7Colorful-Accent3">
    <w:name w:val="Grid Table 7 Colorful Accent 3"/>
    <w:basedOn w:val="TableNormal"/>
    <w:uiPriority w:val="52"/>
    <w:rsid w:val="0077033E"/>
    <w:pPr>
      <w:spacing w:after="0" w:line="240" w:lineRule="auto"/>
    </w:pPr>
    <w:rPr>
      <w:color w:val="364757" w:themeColor="accent3" w:themeShade="BF"/>
    </w:rPr>
    <w:tblPr>
      <w:tblStyleRowBandSize w:val="1"/>
      <w:tblStyleColBandSize w:val="1"/>
      <w:tblBorders>
        <w:top w:val="single" w:sz="4" w:space="0" w:color="889FB5" w:themeColor="accent3" w:themeTint="99"/>
        <w:left w:val="single" w:sz="4" w:space="0" w:color="889FB5" w:themeColor="accent3" w:themeTint="99"/>
        <w:bottom w:val="single" w:sz="4" w:space="0" w:color="889FB5" w:themeColor="accent3" w:themeTint="99"/>
        <w:right w:val="single" w:sz="4" w:space="0" w:color="889FB5" w:themeColor="accent3" w:themeTint="99"/>
        <w:insideH w:val="single" w:sz="4" w:space="0" w:color="889FB5" w:themeColor="accent3" w:themeTint="99"/>
        <w:insideV w:val="single" w:sz="4" w:space="0" w:color="889FB5" w:themeColor="accent3"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D7DFE6" w:themeFill="accent3" w:themeFillTint="33"/>
      </w:tcPr>
    </w:tblStylePr>
    <w:tblStylePr w:type="band1Horz">
      <w:tblPr/>
      <w:tcPr>
        <w:shd w:val="clear" w:color="auto" w:fill="D7DFE6" w:themeFill="accent3" w:themeFillTint="33"/>
      </w:tcPr>
    </w:tblStylePr>
    <w:tblStylePr w:type="neCell">
      <w:tblPr/>
      <w:tcPr>
        <w:tcBorders>
          <w:bottom w:val="single" w:sz="4" w:space="0" w:color="889FB5" w:themeColor="accent3" w:themeTint="99"/>
        </w:tcBorders>
      </w:tcPr>
    </w:tblStylePr>
    <w:tblStylePr w:type="nwCell">
      <w:tblPr/>
      <w:tcPr>
        <w:tcBorders>
          <w:bottom w:val="single" w:sz="4" w:space="0" w:color="889FB5" w:themeColor="accent3" w:themeTint="99"/>
        </w:tcBorders>
      </w:tcPr>
    </w:tblStylePr>
    <w:tblStylePr w:type="seCell">
      <w:tblPr/>
      <w:tcPr>
        <w:tcBorders>
          <w:top w:val="single" w:sz="4" w:space="0" w:color="889FB5" w:themeColor="accent3" w:themeTint="99"/>
        </w:tcBorders>
      </w:tcPr>
    </w:tblStylePr>
    <w:tblStylePr w:type="swCell">
      <w:tblPr/>
      <w:tcPr>
        <w:tcBorders>
          <w:top w:val="single" w:sz="4" w:space="0" w:color="889FB5" w:themeColor="accent3" w:themeTint="99"/>
        </w:tcBorders>
      </w:tcPr>
    </w:tblStylePr>
  </w:style>
  <w:style w:type="table" w:styleId="GridTable7Colorful">
    <w:name w:val="Grid Table 7 Colorful"/>
    <w:basedOn w:val="TableNormal"/>
    <w:uiPriority w:val="52"/>
    <w:rsid w:val="007703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3">
    <w:name w:val="Grid Table 3 Accent 3"/>
    <w:basedOn w:val="TableNormal"/>
    <w:uiPriority w:val="48"/>
    <w:rsid w:val="0077033E"/>
    <w:pPr>
      <w:spacing w:after="0" w:line="240" w:lineRule="auto"/>
    </w:pPr>
    <w:tblPr>
      <w:tblStyleRowBandSize w:val="1"/>
      <w:tblStyleColBandSize w:val="1"/>
      <w:tblBorders>
        <w:top w:val="single" w:sz="4" w:space="0" w:color="889FB5" w:themeColor="accent3" w:themeTint="99"/>
        <w:left w:val="single" w:sz="4" w:space="0" w:color="889FB5" w:themeColor="accent3" w:themeTint="99"/>
        <w:bottom w:val="single" w:sz="4" w:space="0" w:color="889FB5" w:themeColor="accent3" w:themeTint="99"/>
        <w:right w:val="single" w:sz="4" w:space="0" w:color="889FB5" w:themeColor="accent3" w:themeTint="99"/>
        <w:insideH w:val="single" w:sz="4" w:space="0" w:color="889FB5" w:themeColor="accent3" w:themeTint="99"/>
        <w:insideV w:val="single" w:sz="4" w:space="0" w:color="889FB5" w:themeColor="accent3"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D7DFE6" w:themeFill="accent3" w:themeFillTint="33"/>
      </w:tcPr>
    </w:tblStylePr>
    <w:tblStylePr w:type="band1Horz">
      <w:tblPr/>
      <w:tcPr>
        <w:shd w:val="clear" w:color="auto" w:fill="D7DFE6" w:themeFill="accent3" w:themeFillTint="33"/>
      </w:tcPr>
    </w:tblStylePr>
    <w:tblStylePr w:type="neCell">
      <w:tblPr/>
      <w:tcPr>
        <w:tcBorders>
          <w:bottom w:val="single" w:sz="4" w:space="0" w:color="889FB5" w:themeColor="accent3" w:themeTint="99"/>
        </w:tcBorders>
      </w:tcPr>
    </w:tblStylePr>
    <w:tblStylePr w:type="nwCell">
      <w:tblPr/>
      <w:tcPr>
        <w:tcBorders>
          <w:bottom w:val="single" w:sz="4" w:space="0" w:color="889FB5" w:themeColor="accent3" w:themeTint="99"/>
        </w:tcBorders>
      </w:tcPr>
    </w:tblStylePr>
    <w:tblStylePr w:type="seCell">
      <w:tblPr/>
      <w:tcPr>
        <w:tcBorders>
          <w:top w:val="single" w:sz="4" w:space="0" w:color="889FB5" w:themeColor="accent3" w:themeTint="99"/>
        </w:tcBorders>
      </w:tcPr>
    </w:tblStylePr>
    <w:tblStylePr w:type="swCell">
      <w:tblPr/>
      <w:tcPr>
        <w:tcBorders>
          <w:top w:val="single" w:sz="4" w:space="0" w:color="889FB5" w:themeColor="accent3" w:themeTint="99"/>
        </w:tcBorders>
      </w:tcPr>
    </w:tblStylePr>
  </w:style>
  <w:style w:type="table" w:styleId="GridTable2-Accent3">
    <w:name w:val="Grid Table 2 Accent 3"/>
    <w:basedOn w:val="TableNormal"/>
    <w:uiPriority w:val="47"/>
    <w:rsid w:val="0077033E"/>
    <w:pPr>
      <w:spacing w:after="0" w:line="240" w:lineRule="auto"/>
    </w:pPr>
    <w:tblPr>
      <w:tblStyleRowBandSize w:val="1"/>
      <w:tblStyleColBandSize w:val="1"/>
      <w:tblBorders>
        <w:top w:val="single" w:sz="2" w:space="0" w:color="889FB5" w:themeColor="accent3" w:themeTint="99"/>
        <w:bottom w:val="single" w:sz="2" w:space="0" w:color="889FB5" w:themeColor="accent3" w:themeTint="99"/>
        <w:insideH w:val="single" w:sz="2" w:space="0" w:color="889FB5" w:themeColor="accent3" w:themeTint="99"/>
        <w:insideV w:val="single" w:sz="2" w:space="0" w:color="889FB5" w:themeColor="accent3" w:themeTint="99"/>
      </w:tblBorders>
    </w:tblPr>
    <w:tblStylePr w:type="firstRow">
      <w:rPr>
        <w:b/>
        <w:bCs/>
      </w:rPr>
      <w:tblPr/>
      <w:tcPr>
        <w:tcBorders>
          <w:top w:val="nil"/>
          <w:bottom w:val="single" w:sz="12" w:space="0" w:color="889FB5" w:themeColor="accent3" w:themeTint="99"/>
          <w:insideH w:val="nil"/>
          <w:insideV w:val="nil"/>
        </w:tcBorders>
        <w:shd w:val="clear" w:color="auto" w:fill="C8D9E3" w:themeFill="background1"/>
      </w:tcPr>
    </w:tblStylePr>
    <w:tblStylePr w:type="lastRow">
      <w:rPr>
        <w:b/>
        <w:bCs/>
      </w:rPr>
      <w:tblPr/>
      <w:tcPr>
        <w:tcBorders>
          <w:top w:val="double" w:sz="2" w:space="0" w:color="889FB5" w:themeColor="accent3"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D7DFE6" w:themeFill="accent3" w:themeFillTint="33"/>
      </w:tcPr>
    </w:tblStylePr>
    <w:tblStylePr w:type="band1Horz">
      <w:tblPr/>
      <w:tcPr>
        <w:shd w:val="clear" w:color="auto" w:fill="D7DFE6" w:themeFill="accent3" w:themeFillTint="33"/>
      </w:tcPr>
    </w:tblStylePr>
  </w:style>
  <w:style w:type="table" w:styleId="GridTable2-Accent1">
    <w:name w:val="Grid Table 2 Accent 1"/>
    <w:basedOn w:val="TableNormal"/>
    <w:uiPriority w:val="47"/>
    <w:rsid w:val="0077033E"/>
    <w:pPr>
      <w:spacing w:after="0" w:line="240" w:lineRule="auto"/>
    </w:pPr>
    <w:tblPr>
      <w:tblStyleRowBandSize w:val="1"/>
      <w:tblStyleColBandSize w:val="1"/>
      <w:tblBorders>
        <w:top w:val="single" w:sz="2" w:space="0" w:color="DAF6E9" w:themeColor="accent1" w:themeTint="99"/>
        <w:bottom w:val="single" w:sz="2" w:space="0" w:color="DAF6E9" w:themeColor="accent1" w:themeTint="99"/>
        <w:insideH w:val="single" w:sz="2" w:space="0" w:color="DAF6E9" w:themeColor="accent1" w:themeTint="99"/>
        <w:insideV w:val="single" w:sz="2" w:space="0" w:color="DAF6E9" w:themeColor="accent1" w:themeTint="99"/>
      </w:tblBorders>
    </w:tblPr>
    <w:tblStylePr w:type="firstRow">
      <w:rPr>
        <w:b/>
        <w:bCs/>
      </w:rPr>
      <w:tblPr/>
      <w:tcPr>
        <w:tcBorders>
          <w:top w:val="nil"/>
          <w:bottom w:val="single" w:sz="12" w:space="0" w:color="DAF6E9" w:themeColor="accent1" w:themeTint="99"/>
          <w:insideH w:val="nil"/>
          <w:insideV w:val="nil"/>
        </w:tcBorders>
        <w:shd w:val="clear" w:color="auto" w:fill="C8D9E3" w:themeFill="background1"/>
      </w:tcPr>
    </w:tblStylePr>
    <w:tblStylePr w:type="lastRow">
      <w:rPr>
        <w:b/>
        <w:bCs/>
      </w:rPr>
      <w:tblPr/>
      <w:tcPr>
        <w:tcBorders>
          <w:top w:val="double" w:sz="2" w:space="0" w:color="DAF6E9" w:themeColor="accent1"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2FCF7" w:themeFill="accent1" w:themeFillTint="33"/>
      </w:tcPr>
    </w:tblStylePr>
    <w:tblStylePr w:type="band1Horz">
      <w:tblPr/>
      <w:tcPr>
        <w:shd w:val="clear" w:color="auto" w:fill="F2FCF7" w:themeFill="accent1" w:themeFillTint="33"/>
      </w:tcPr>
    </w:tblStylePr>
  </w:style>
  <w:style w:type="table" w:styleId="GridTable2-Accent5">
    <w:name w:val="Grid Table 2 Accent 5"/>
    <w:basedOn w:val="TableNormal"/>
    <w:uiPriority w:val="47"/>
    <w:rsid w:val="0077033E"/>
    <w:pPr>
      <w:spacing w:after="0" w:line="240" w:lineRule="auto"/>
    </w:pPr>
    <w:tblPr>
      <w:tblStyleRowBandSize w:val="1"/>
      <w:tblStyleColBandSize w:val="1"/>
      <w:tblBorders>
        <w:top w:val="single" w:sz="2" w:space="0" w:color="DAF6E9" w:themeColor="accent5" w:themeTint="99"/>
        <w:bottom w:val="single" w:sz="2" w:space="0" w:color="DAF6E9" w:themeColor="accent5" w:themeTint="99"/>
        <w:insideH w:val="single" w:sz="2" w:space="0" w:color="DAF6E9" w:themeColor="accent5" w:themeTint="99"/>
        <w:insideV w:val="single" w:sz="2" w:space="0" w:color="DAF6E9" w:themeColor="accent5" w:themeTint="99"/>
      </w:tblBorders>
    </w:tblPr>
    <w:tblStylePr w:type="firstRow">
      <w:rPr>
        <w:b/>
        <w:bCs/>
      </w:rPr>
      <w:tblPr/>
      <w:tcPr>
        <w:tcBorders>
          <w:top w:val="nil"/>
          <w:bottom w:val="single" w:sz="12" w:space="0" w:color="DAF6E9" w:themeColor="accent5" w:themeTint="99"/>
          <w:insideH w:val="nil"/>
          <w:insideV w:val="nil"/>
        </w:tcBorders>
        <w:shd w:val="clear" w:color="auto" w:fill="C8D9E3" w:themeFill="background1"/>
      </w:tcPr>
    </w:tblStylePr>
    <w:tblStylePr w:type="lastRow">
      <w:rPr>
        <w:b/>
        <w:bCs/>
      </w:rPr>
      <w:tblPr/>
      <w:tcPr>
        <w:tcBorders>
          <w:top w:val="double" w:sz="2" w:space="0" w:color="DAF6E9" w:themeColor="accent5"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2FCF7" w:themeFill="accent5" w:themeFillTint="33"/>
      </w:tcPr>
    </w:tblStylePr>
    <w:tblStylePr w:type="band1Horz">
      <w:tblPr/>
      <w:tcPr>
        <w:shd w:val="clear" w:color="auto" w:fill="F2FCF7" w:themeFill="accent5" w:themeFillTint="33"/>
      </w:tcPr>
    </w:tblStylePr>
  </w:style>
  <w:style w:type="table" w:styleId="GridTable2-Accent4">
    <w:name w:val="Grid Table 2 Accent 4"/>
    <w:basedOn w:val="TableNormal"/>
    <w:uiPriority w:val="47"/>
    <w:rsid w:val="0077033E"/>
    <w:pPr>
      <w:spacing w:after="0" w:line="240" w:lineRule="auto"/>
    </w:pPr>
    <w:tblPr>
      <w:tblStyleRowBandSize w:val="1"/>
      <w:tblStyleColBandSize w:val="1"/>
      <w:tblBorders>
        <w:top w:val="single" w:sz="2" w:space="0" w:color="DDE8EE" w:themeColor="accent4" w:themeTint="99"/>
        <w:bottom w:val="single" w:sz="2" w:space="0" w:color="DDE8EE" w:themeColor="accent4" w:themeTint="99"/>
        <w:insideH w:val="single" w:sz="2" w:space="0" w:color="DDE8EE" w:themeColor="accent4" w:themeTint="99"/>
        <w:insideV w:val="single" w:sz="2" w:space="0" w:color="DDE8EE" w:themeColor="accent4" w:themeTint="99"/>
      </w:tblBorders>
    </w:tblPr>
    <w:tblStylePr w:type="firstRow">
      <w:rPr>
        <w:b/>
        <w:bCs/>
      </w:rPr>
      <w:tblPr/>
      <w:tcPr>
        <w:tcBorders>
          <w:top w:val="nil"/>
          <w:bottom w:val="single" w:sz="12" w:space="0" w:color="DDE8EE" w:themeColor="accent4" w:themeTint="99"/>
          <w:insideH w:val="nil"/>
          <w:insideV w:val="nil"/>
        </w:tcBorders>
        <w:shd w:val="clear" w:color="auto" w:fill="C8D9E3" w:themeFill="background1"/>
      </w:tcPr>
    </w:tblStylePr>
    <w:tblStylePr w:type="lastRow">
      <w:rPr>
        <w:b/>
        <w:bCs/>
      </w:rPr>
      <w:tblPr/>
      <w:tcPr>
        <w:tcBorders>
          <w:top w:val="double" w:sz="2" w:space="0" w:color="DDE8EE" w:themeColor="accent4"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3F7F9" w:themeFill="accent4" w:themeFillTint="33"/>
      </w:tcPr>
    </w:tblStylePr>
    <w:tblStylePr w:type="band1Horz">
      <w:tblPr/>
      <w:tcPr>
        <w:shd w:val="clear" w:color="auto" w:fill="F3F7F9" w:themeFill="accent4" w:themeFillTint="33"/>
      </w:tcPr>
    </w:tblStylePr>
  </w:style>
  <w:style w:type="table" w:styleId="GridTable2-Accent2">
    <w:name w:val="Grid Table 2 Accent 2"/>
    <w:basedOn w:val="TableNormal"/>
    <w:uiPriority w:val="47"/>
    <w:rsid w:val="0077033E"/>
    <w:pPr>
      <w:spacing w:after="0" w:line="240" w:lineRule="auto"/>
    </w:pPr>
    <w:tblPr>
      <w:tblStyleRowBandSize w:val="1"/>
      <w:tblStyleColBandSize w:val="1"/>
      <w:tblBorders>
        <w:top w:val="single" w:sz="2" w:space="0" w:color="E3E3E1" w:themeColor="accent2" w:themeTint="99"/>
        <w:bottom w:val="single" w:sz="2" w:space="0" w:color="E3E3E1" w:themeColor="accent2" w:themeTint="99"/>
        <w:insideH w:val="single" w:sz="2" w:space="0" w:color="E3E3E1" w:themeColor="accent2" w:themeTint="99"/>
        <w:insideV w:val="single" w:sz="2" w:space="0" w:color="E3E3E1" w:themeColor="accent2" w:themeTint="99"/>
      </w:tblBorders>
    </w:tblPr>
    <w:tblStylePr w:type="firstRow">
      <w:rPr>
        <w:b/>
        <w:bCs/>
      </w:rPr>
      <w:tblPr/>
      <w:tcPr>
        <w:tcBorders>
          <w:top w:val="nil"/>
          <w:bottom w:val="single" w:sz="12" w:space="0" w:color="E3E3E1" w:themeColor="accent2" w:themeTint="99"/>
          <w:insideH w:val="nil"/>
          <w:insideV w:val="nil"/>
        </w:tcBorders>
        <w:shd w:val="clear" w:color="auto" w:fill="C8D9E3" w:themeFill="background1"/>
      </w:tcPr>
    </w:tblStylePr>
    <w:tblStylePr w:type="lastRow">
      <w:rPr>
        <w:b/>
        <w:bCs/>
      </w:rPr>
      <w:tblPr/>
      <w:tcPr>
        <w:tcBorders>
          <w:top w:val="double" w:sz="2" w:space="0" w:color="E3E3E1" w:themeColor="accent2" w:themeTint="99"/>
          <w:bottom w:val="nil"/>
          <w:insideH w:val="nil"/>
          <w:insideV w:val="nil"/>
        </w:tcBorders>
        <w:shd w:val="clear" w:color="auto" w:fill="C8D9E3" w:themeFill="background1"/>
      </w:tcPr>
    </w:tblStylePr>
    <w:tblStylePr w:type="firstCol">
      <w:rPr>
        <w:b/>
        <w:bCs/>
      </w:rPr>
    </w:tblStylePr>
    <w:tblStylePr w:type="lastCol">
      <w:rPr>
        <w:b/>
        <w:bCs/>
      </w:rPr>
    </w:tblStylePr>
    <w:tblStylePr w:type="band1Vert">
      <w:tblPr/>
      <w:tcPr>
        <w:shd w:val="clear" w:color="auto" w:fill="F5F5F5" w:themeFill="accent2" w:themeFillTint="33"/>
      </w:tcPr>
    </w:tblStylePr>
    <w:tblStylePr w:type="band1Horz">
      <w:tblPr/>
      <w:tcPr>
        <w:shd w:val="clear" w:color="auto" w:fill="F5F5F5" w:themeFill="accent2" w:themeFillTint="33"/>
      </w:tcPr>
    </w:tblStylePr>
  </w:style>
  <w:style w:type="table" w:styleId="GridTable3-Accent4">
    <w:name w:val="Grid Table 3 Accent 4"/>
    <w:basedOn w:val="TableNormal"/>
    <w:uiPriority w:val="48"/>
    <w:rsid w:val="003347A1"/>
    <w:pPr>
      <w:spacing w:after="0" w:line="240" w:lineRule="auto"/>
    </w:pPr>
    <w:tblPr>
      <w:tblStyleRowBandSize w:val="1"/>
      <w:tblStyleColBandSize w:val="1"/>
      <w:tblBorders>
        <w:top w:val="single" w:sz="4" w:space="0" w:color="DDE8EE" w:themeColor="accent4" w:themeTint="99"/>
        <w:left w:val="single" w:sz="4" w:space="0" w:color="DDE8EE" w:themeColor="accent4" w:themeTint="99"/>
        <w:bottom w:val="single" w:sz="4" w:space="0" w:color="DDE8EE" w:themeColor="accent4" w:themeTint="99"/>
        <w:right w:val="single" w:sz="4" w:space="0" w:color="DDE8EE" w:themeColor="accent4" w:themeTint="99"/>
        <w:insideH w:val="single" w:sz="4" w:space="0" w:color="DDE8EE" w:themeColor="accent4" w:themeTint="99"/>
        <w:insideV w:val="single" w:sz="4" w:space="0" w:color="DDE8EE" w:themeColor="accent4"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3F7F9" w:themeFill="accent4" w:themeFillTint="33"/>
      </w:tcPr>
    </w:tblStylePr>
    <w:tblStylePr w:type="band1Horz">
      <w:tblPr/>
      <w:tcPr>
        <w:shd w:val="clear" w:color="auto" w:fill="F3F7F9" w:themeFill="accent4" w:themeFillTint="33"/>
      </w:tcPr>
    </w:tblStylePr>
    <w:tblStylePr w:type="neCell">
      <w:tblPr/>
      <w:tcPr>
        <w:tcBorders>
          <w:bottom w:val="single" w:sz="4" w:space="0" w:color="DDE8EE" w:themeColor="accent4" w:themeTint="99"/>
        </w:tcBorders>
      </w:tcPr>
    </w:tblStylePr>
    <w:tblStylePr w:type="nwCell">
      <w:tblPr/>
      <w:tcPr>
        <w:tcBorders>
          <w:bottom w:val="single" w:sz="4" w:space="0" w:color="DDE8EE" w:themeColor="accent4" w:themeTint="99"/>
        </w:tcBorders>
      </w:tcPr>
    </w:tblStylePr>
    <w:tblStylePr w:type="seCell">
      <w:tblPr/>
      <w:tcPr>
        <w:tcBorders>
          <w:top w:val="single" w:sz="4" w:space="0" w:color="DDE8EE" w:themeColor="accent4" w:themeTint="99"/>
        </w:tcBorders>
      </w:tcPr>
    </w:tblStylePr>
    <w:tblStylePr w:type="swCell">
      <w:tblPr/>
      <w:tcPr>
        <w:tcBorders>
          <w:top w:val="single" w:sz="4" w:space="0" w:color="DDE8EE" w:themeColor="accent4" w:themeTint="99"/>
        </w:tcBorders>
      </w:tcPr>
    </w:tblStylePr>
  </w:style>
  <w:style w:type="table" w:styleId="GridTable3-Accent5">
    <w:name w:val="Grid Table 3 Accent 5"/>
    <w:basedOn w:val="TableNormal"/>
    <w:uiPriority w:val="48"/>
    <w:rsid w:val="003347A1"/>
    <w:pPr>
      <w:spacing w:after="0" w:line="240" w:lineRule="auto"/>
    </w:pPr>
    <w:tblPr>
      <w:tblStyleRowBandSize w:val="1"/>
      <w:tblStyleColBandSize w:val="1"/>
      <w:tblBorders>
        <w:top w:val="single" w:sz="4" w:space="0" w:color="DAF6E9" w:themeColor="accent5" w:themeTint="99"/>
        <w:left w:val="single" w:sz="4" w:space="0" w:color="DAF6E9" w:themeColor="accent5" w:themeTint="99"/>
        <w:bottom w:val="single" w:sz="4" w:space="0" w:color="DAF6E9" w:themeColor="accent5" w:themeTint="99"/>
        <w:right w:val="single" w:sz="4" w:space="0" w:color="DAF6E9" w:themeColor="accent5" w:themeTint="99"/>
        <w:insideH w:val="single" w:sz="4" w:space="0" w:color="DAF6E9" w:themeColor="accent5" w:themeTint="99"/>
        <w:insideV w:val="single" w:sz="4" w:space="0" w:color="DAF6E9" w:themeColor="accent5"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2FCF7" w:themeFill="accent5" w:themeFillTint="33"/>
      </w:tcPr>
    </w:tblStylePr>
    <w:tblStylePr w:type="band1Horz">
      <w:tblPr/>
      <w:tcPr>
        <w:shd w:val="clear" w:color="auto" w:fill="F2FCF7" w:themeFill="accent5" w:themeFillTint="33"/>
      </w:tcPr>
    </w:tblStylePr>
    <w:tblStylePr w:type="neCell">
      <w:tblPr/>
      <w:tcPr>
        <w:tcBorders>
          <w:bottom w:val="single" w:sz="4" w:space="0" w:color="DAF6E9" w:themeColor="accent5" w:themeTint="99"/>
        </w:tcBorders>
      </w:tcPr>
    </w:tblStylePr>
    <w:tblStylePr w:type="nwCell">
      <w:tblPr/>
      <w:tcPr>
        <w:tcBorders>
          <w:bottom w:val="single" w:sz="4" w:space="0" w:color="DAF6E9" w:themeColor="accent5" w:themeTint="99"/>
        </w:tcBorders>
      </w:tcPr>
    </w:tblStylePr>
    <w:tblStylePr w:type="seCell">
      <w:tblPr/>
      <w:tcPr>
        <w:tcBorders>
          <w:top w:val="single" w:sz="4" w:space="0" w:color="DAF6E9" w:themeColor="accent5" w:themeTint="99"/>
        </w:tcBorders>
      </w:tcPr>
    </w:tblStylePr>
    <w:tblStylePr w:type="swCell">
      <w:tblPr/>
      <w:tcPr>
        <w:tcBorders>
          <w:top w:val="single" w:sz="4" w:space="0" w:color="DAF6E9" w:themeColor="accent5" w:themeTint="99"/>
        </w:tcBorders>
      </w:tcPr>
    </w:tblStylePr>
  </w:style>
  <w:style w:type="table" w:styleId="GridTable3-Accent6">
    <w:name w:val="Grid Table 3 Accent 6"/>
    <w:basedOn w:val="TableNormal"/>
    <w:uiPriority w:val="48"/>
    <w:rsid w:val="003347A1"/>
    <w:pPr>
      <w:spacing w:after="0" w:line="240" w:lineRule="auto"/>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GridTable3-Accent2">
    <w:name w:val="Grid Table 3 Accent 2"/>
    <w:basedOn w:val="TableNormal"/>
    <w:uiPriority w:val="48"/>
    <w:rsid w:val="003347A1"/>
    <w:pPr>
      <w:spacing w:after="0" w:line="240" w:lineRule="auto"/>
    </w:pPr>
    <w:tblPr>
      <w:tblStyleRowBandSize w:val="1"/>
      <w:tblStyleColBandSize w:val="1"/>
      <w:tblBorders>
        <w:top w:val="single" w:sz="4" w:space="0" w:color="E3E3E1" w:themeColor="accent2" w:themeTint="99"/>
        <w:left w:val="single" w:sz="4" w:space="0" w:color="E3E3E1" w:themeColor="accent2" w:themeTint="99"/>
        <w:bottom w:val="single" w:sz="4" w:space="0" w:color="E3E3E1" w:themeColor="accent2" w:themeTint="99"/>
        <w:right w:val="single" w:sz="4" w:space="0" w:color="E3E3E1" w:themeColor="accent2" w:themeTint="99"/>
        <w:insideH w:val="single" w:sz="4" w:space="0" w:color="E3E3E1" w:themeColor="accent2" w:themeTint="99"/>
        <w:insideV w:val="single" w:sz="4" w:space="0" w:color="E3E3E1" w:themeColor="accent2"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5F5F5" w:themeFill="accent2" w:themeFillTint="33"/>
      </w:tcPr>
    </w:tblStylePr>
    <w:tblStylePr w:type="band1Horz">
      <w:tblPr/>
      <w:tcPr>
        <w:shd w:val="clear" w:color="auto" w:fill="F5F5F5" w:themeFill="accent2" w:themeFillTint="33"/>
      </w:tcPr>
    </w:tblStylePr>
    <w:tblStylePr w:type="neCell">
      <w:tblPr/>
      <w:tcPr>
        <w:tcBorders>
          <w:bottom w:val="single" w:sz="4" w:space="0" w:color="E3E3E1" w:themeColor="accent2" w:themeTint="99"/>
        </w:tcBorders>
      </w:tcPr>
    </w:tblStylePr>
    <w:tblStylePr w:type="nwCell">
      <w:tblPr/>
      <w:tcPr>
        <w:tcBorders>
          <w:bottom w:val="single" w:sz="4" w:space="0" w:color="E3E3E1" w:themeColor="accent2" w:themeTint="99"/>
        </w:tcBorders>
      </w:tcPr>
    </w:tblStylePr>
    <w:tblStylePr w:type="seCell">
      <w:tblPr/>
      <w:tcPr>
        <w:tcBorders>
          <w:top w:val="single" w:sz="4" w:space="0" w:color="E3E3E1" w:themeColor="accent2" w:themeTint="99"/>
        </w:tcBorders>
      </w:tcPr>
    </w:tblStylePr>
    <w:tblStylePr w:type="swCell">
      <w:tblPr/>
      <w:tcPr>
        <w:tcBorders>
          <w:top w:val="single" w:sz="4" w:space="0" w:color="E3E3E1" w:themeColor="accent2" w:themeTint="99"/>
        </w:tcBorders>
      </w:tcPr>
    </w:tblStylePr>
  </w:style>
  <w:style w:type="table" w:styleId="GridTable3-Accent1">
    <w:name w:val="Grid Table 3 Accent 1"/>
    <w:basedOn w:val="TableNormal"/>
    <w:uiPriority w:val="48"/>
    <w:rsid w:val="003347A1"/>
    <w:pPr>
      <w:spacing w:after="0" w:line="240" w:lineRule="auto"/>
    </w:pPr>
    <w:tblPr>
      <w:tblStyleRowBandSize w:val="1"/>
      <w:tblStyleColBandSize w:val="1"/>
      <w:tblBorders>
        <w:top w:val="single" w:sz="4" w:space="0" w:color="DAF6E9" w:themeColor="accent1" w:themeTint="99"/>
        <w:left w:val="single" w:sz="4" w:space="0" w:color="DAF6E9" w:themeColor="accent1" w:themeTint="99"/>
        <w:bottom w:val="single" w:sz="4" w:space="0" w:color="DAF6E9" w:themeColor="accent1" w:themeTint="99"/>
        <w:right w:val="single" w:sz="4" w:space="0" w:color="DAF6E9" w:themeColor="accent1" w:themeTint="99"/>
        <w:insideH w:val="single" w:sz="4" w:space="0" w:color="DAF6E9" w:themeColor="accent1" w:themeTint="99"/>
        <w:insideV w:val="single" w:sz="4" w:space="0" w:color="DAF6E9" w:themeColor="accent1"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F2FCF7" w:themeFill="accent1" w:themeFillTint="33"/>
      </w:tcPr>
    </w:tblStylePr>
    <w:tblStylePr w:type="band1Horz">
      <w:tblPr/>
      <w:tcPr>
        <w:shd w:val="clear" w:color="auto" w:fill="F2FCF7" w:themeFill="accent1" w:themeFillTint="33"/>
      </w:tcPr>
    </w:tblStylePr>
    <w:tblStylePr w:type="neCell">
      <w:tblPr/>
      <w:tcPr>
        <w:tcBorders>
          <w:bottom w:val="single" w:sz="4" w:space="0" w:color="DAF6E9" w:themeColor="accent1" w:themeTint="99"/>
        </w:tcBorders>
      </w:tcPr>
    </w:tblStylePr>
    <w:tblStylePr w:type="nwCell">
      <w:tblPr/>
      <w:tcPr>
        <w:tcBorders>
          <w:bottom w:val="single" w:sz="4" w:space="0" w:color="DAF6E9" w:themeColor="accent1" w:themeTint="99"/>
        </w:tcBorders>
      </w:tcPr>
    </w:tblStylePr>
    <w:tblStylePr w:type="seCell">
      <w:tblPr/>
      <w:tcPr>
        <w:tcBorders>
          <w:top w:val="single" w:sz="4" w:space="0" w:color="DAF6E9" w:themeColor="accent1" w:themeTint="99"/>
        </w:tcBorders>
      </w:tcPr>
    </w:tblStylePr>
    <w:tblStylePr w:type="swCell">
      <w:tblPr/>
      <w:tcPr>
        <w:tcBorders>
          <w:top w:val="single" w:sz="4" w:space="0" w:color="DAF6E9" w:themeColor="accent1" w:themeTint="99"/>
        </w:tcBorders>
      </w:tcPr>
    </w:tblStylePr>
  </w:style>
  <w:style w:type="table" w:styleId="GridTable3">
    <w:name w:val="Grid Table 3"/>
    <w:basedOn w:val="TableNormal"/>
    <w:uiPriority w:val="48"/>
    <w:rsid w:val="003347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8D9E3" w:themeFill="background1"/>
      </w:tcPr>
    </w:tblStylePr>
    <w:tblStylePr w:type="lastRow">
      <w:rPr>
        <w:b/>
        <w:bCs/>
      </w:rPr>
      <w:tblPr/>
      <w:tcPr>
        <w:tcBorders>
          <w:left w:val="nil"/>
          <w:bottom w:val="nil"/>
          <w:right w:val="nil"/>
          <w:insideH w:val="nil"/>
          <w:insideV w:val="nil"/>
        </w:tcBorders>
        <w:shd w:val="clear" w:color="auto" w:fill="C8D9E3" w:themeFill="background1"/>
      </w:tcPr>
    </w:tblStylePr>
    <w:tblStylePr w:type="firstCol">
      <w:pPr>
        <w:jc w:val="right"/>
      </w:pPr>
      <w:rPr>
        <w:i/>
        <w:iCs/>
      </w:rPr>
      <w:tblPr/>
      <w:tcPr>
        <w:tcBorders>
          <w:top w:val="nil"/>
          <w:left w:val="nil"/>
          <w:bottom w:val="nil"/>
          <w:insideH w:val="nil"/>
          <w:insideV w:val="nil"/>
        </w:tcBorders>
        <w:shd w:val="clear" w:color="auto" w:fill="C8D9E3" w:themeFill="background1"/>
      </w:tcPr>
    </w:tblStylePr>
    <w:tblStylePr w:type="lastCol">
      <w:rPr>
        <w:i/>
        <w:iCs/>
      </w:rPr>
      <w:tblPr/>
      <w:tcPr>
        <w:tcBorders>
          <w:top w:val="nil"/>
          <w:bottom w:val="nil"/>
          <w:right w:val="nil"/>
          <w:insideH w:val="nil"/>
          <w:insideV w:val="nil"/>
        </w:tcBorders>
        <w:shd w:val="clear" w:color="auto" w:fill="C8D9E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723530"/>
    <w:rPr>
      <w:sz w:val="16"/>
      <w:szCs w:val="16"/>
    </w:rPr>
  </w:style>
  <w:style w:type="paragraph" w:styleId="CommentText">
    <w:name w:val="annotation text"/>
    <w:basedOn w:val="Normal"/>
    <w:link w:val="CommentTextChar"/>
    <w:uiPriority w:val="99"/>
    <w:semiHidden/>
    <w:unhideWhenUsed/>
    <w:rsid w:val="00723530"/>
    <w:rPr>
      <w:sz w:val="20"/>
      <w:szCs w:val="20"/>
    </w:rPr>
  </w:style>
  <w:style w:type="character" w:customStyle="1" w:styleId="CommentTextChar">
    <w:name w:val="Comment Text Char"/>
    <w:basedOn w:val="DefaultParagraphFont"/>
    <w:link w:val="CommentText"/>
    <w:uiPriority w:val="99"/>
    <w:semiHidden/>
    <w:rsid w:val="00723530"/>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23530"/>
    <w:rPr>
      <w:b/>
      <w:bCs/>
    </w:rPr>
  </w:style>
  <w:style w:type="character" w:customStyle="1" w:styleId="CommentSubjectChar">
    <w:name w:val="Comment Subject Char"/>
    <w:basedOn w:val="CommentTextChar"/>
    <w:link w:val="CommentSubject"/>
    <w:uiPriority w:val="99"/>
    <w:semiHidden/>
    <w:rsid w:val="00723530"/>
    <w:rPr>
      <w:rFonts w:ascii="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3">
      <a:dk1>
        <a:sysClr val="windowText" lastClr="000000"/>
      </a:dk1>
      <a:lt1>
        <a:srgbClr val="C8D9E3"/>
      </a:lt1>
      <a:dk2>
        <a:srgbClr val="496075"/>
      </a:dk2>
      <a:lt2>
        <a:srgbClr val="FFFFFF"/>
      </a:lt2>
      <a:accent1>
        <a:srgbClr val="C2F1DB"/>
      </a:accent1>
      <a:accent2>
        <a:srgbClr val="D1D1CE"/>
      </a:accent2>
      <a:accent3>
        <a:srgbClr val="496075"/>
      </a:accent3>
      <a:accent4>
        <a:srgbClr val="C8D9E3"/>
      </a:accent4>
      <a:accent5>
        <a:srgbClr val="C2F1DB"/>
      </a:accent5>
      <a:accent6>
        <a:srgbClr val="000000"/>
      </a:accent6>
      <a:hlink>
        <a:srgbClr val="496075"/>
      </a:hlink>
      <a:folHlink>
        <a:srgbClr val="49607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6" ma:contentTypeDescription="Create a new document." ma:contentTypeScope="" ma:versionID="2ad9153dd59535cbcd7d1d3a19bb0b0e">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b5c1357a3179d1ed63cec83ed40a0b34"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6C977-3D22-4A87-A8D6-5BAD5190F144}"/>
</file>

<file path=customXml/itemProps2.xml><?xml version="1.0" encoding="utf-8"?>
<ds:datastoreItem xmlns:ds="http://schemas.openxmlformats.org/officeDocument/2006/customXml" ds:itemID="{90492D4D-994D-45E5-8645-DF1D5A80A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45C8D-46BF-4DCA-B971-ED826F57A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McGrath</dc:creator>
  <cp:keywords/>
  <dc:description/>
  <cp:lastModifiedBy>Caroline Durkin</cp:lastModifiedBy>
  <cp:revision>5</cp:revision>
  <dcterms:created xsi:type="dcterms:W3CDTF">2022-07-11T00:29:00Z</dcterms:created>
  <dcterms:modified xsi:type="dcterms:W3CDTF">2022-07-11T00:32:00Z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